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50DED7A" w:rsidR="00B15EC6" w:rsidRPr="00502E92"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w:t>
      </w:r>
      <w:r w:rsidRPr="00502E92">
        <w:rPr>
          <w:rFonts w:ascii="Arial" w:hAnsi="Arial" w:cs="Arial"/>
          <w:b/>
          <w:bCs/>
          <w:lang w:val="en-US" w:eastAsia="en-US"/>
        </w:rPr>
        <w:t>AN WG2 Meeting #</w:t>
      </w:r>
      <w:r w:rsidR="006A77F4" w:rsidRPr="00502E92">
        <w:rPr>
          <w:rFonts w:ascii="Arial" w:hAnsi="Arial" w:cs="Arial"/>
          <w:b/>
          <w:bCs/>
          <w:lang w:val="en-US" w:eastAsia="en-US"/>
        </w:rPr>
        <w:t>12</w:t>
      </w:r>
      <w:r w:rsidR="00FE0051" w:rsidRPr="00502E92">
        <w:rPr>
          <w:rFonts w:ascii="Arial" w:eastAsia="Malgun Gothic" w:hAnsi="Arial" w:cs="Arial" w:hint="eastAsia"/>
          <w:b/>
          <w:bCs/>
          <w:lang w:val="en-US" w:eastAsia="ko-KR"/>
        </w:rPr>
        <w:t>9</w:t>
      </w:r>
      <w:r w:rsidRPr="00502E92">
        <w:rPr>
          <w:rFonts w:ascii="Arial" w:hAnsi="Arial" w:cs="Arial"/>
          <w:b/>
          <w:bCs/>
          <w:lang w:val="en-US" w:eastAsia="en-US"/>
        </w:rPr>
        <w:tab/>
      </w:r>
      <w:r w:rsidRPr="00502E92">
        <w:rPr>
          <w:rFonts w:ascii="Arial" w:hAnsi="Arial" w:cs="Arial"/>
          <w:b/>
          <w:bCs/>
          <w:lang w:val="en-US" w:eastAsia="en-US"/>
        </w:rPr>
        <w:tab/>
      </w:r>
      <w:r w:rsidRPr="00502E92">
        <w:rPr>
          <w:rFonts w:ascii="Arial" w:hAnsi="Arial" w:cs="Arial"/>
          <w:b/>
          <w:bCs/>
          <w:lang w:val="en-US" w:eastAsia="en-US"/>
        </w:rPr>
        <w:tab/>
      </w:r>
      <w:r w:rsidRPr="00502E92">
        <w:rPr>
          <w:rFonts w:ascii="Arial" w:hAnsi="Arial" w:cs="Arial"/>
          <w:b/>
          <w:bCs/>
          <w:lang w:val="en-US" w:eastAsia="en-US"/>
        </w:rPr>
        <w:tab/>
      </w:r>
      <w:r w:rsidRPr="00502E92">
        <w:rPr>
          <w:rFonts w:ascii="Arial" w:hAnsi="Arial" w:cs="Arial"/>
          <w:b/>
          <w:bCs/>
          <w:lang w:val="en-US" w:eastAsia="en-US"/>
        </w:rPr>
        <w:tab/>
      </w:r>
      <w:r w:rsidRPr="00502E92">
        <w:rPr>
          <w:rFonts w:ascii="Arial" w:hAnsi="Arial" w:cs="Arial"/>
          <w:b/>
          <w:bCs/>
          <w:lang w:val="en-US" w:eastAsia="en-US"/>
        </w:rPr>
        <w:tab/>
      </w:r>
      <w:r w:rsidRPr="00502E92">
        <w:rPr>
          <w:rFonts w:ascii="Arial" w:hAnsi="Arial" w:cs="Arial"/>
          <w:b/>
          <w:bCs/>
          <w:lang w:val="en-US" w:eastAsia="en-US"/>
        </w:rPr>
        <w:tab/>
      </w:r>
      <w:r w:rsidRPr="00502E92">
        <w:rPr>
          <w:rFonts w:ascii="Arial" w:hAnsi="Arial" w:cs="Arial"/>
          <w:b/>
          <w:bCs/>
          <w:lang w:val="en-US" w:eastAsia="en-US"/>
        </w:rPr>
        <w:tab/>
      </w:r>
      <w:r w:rsidRPr="00502E92">
        <w:rPr>
          <w:rFonts w:ascii="Arial" w:hAnsi="Arial" w:cs="Arial"/>
          <w:b/>
          <w:bCs/>
          <w:lang w:val="en-US" w:eastAsia="en-US"/>
        </w:rPr>
        <w:tab/>
      </w:r>
      <w:r w:rsidR="005963E4" w:rsidRPr="00502E92">
        <w:rPr>
          <w:rFonts w:ascii="Arial" w:hAnsi="Arial" w:cs="Arial"/>
          <w:b/>
          <w:bCs/>
          <w:lang w:val="en-US" w:eastAsia="en-US"/>
        </w:rPr>
        <w:tab/>
      </w:r>
      <w:r w:rsidR="005963E4" w:rsidRPr="00502E92">
        <w:rPr>
          <w:rFonts w:ascii="Arial" w:hAnsi="Arial" w:cs="Arial"/>
          <w:b/>
          <w:bCs/>
          <w:lang w:val="en-US" w:eastAsia="en-US"/>
        </w:rPr>
        <w:tab/>
      </w:r>
      <w:r w:rsidR="002972CE" w:rsidRPr="00502E92">
        <w:rPr>
          <w:rFonts w:ascii="Arial" w:eastAsia="Malgun Gothic" w:hAnsi="Arial" w:cs="Arial"/>
          <w:b/>
          <w:bCs/>
          <w:lang w:val="en-US" w:eastAsia="ko-KR"/>
        </w:rPr>
        <w:tab/>
      </w:r>
      <w:r w:rsidR="00110BB2" w:rsidRPr="00502E92">
        <w:rPr>
          <w:rFonts w:ascii="Arial" w:hAnsi="Arial" w:cs="Arial"/>
          <w:b/>
          <w:bCs/>
          <w:lang w:val="en-US" w:eastAsia="en-US"/>
        </w:rPr>
        <w:t>R2-</w:t>
      </w:r>
      <w:r w:rsidR="0042107C" w:rsidRPr="00502E92">
        <w:rPr>
          <w:rFonts w:ascii="Arial" w:hAnsi="Arial" w:cs="Arial"/>
          <w:b/>
          <w:bCs/>
          <w:lang w:val="en-US" w:eastAsia="en-US"/>
        </w:rPr>
        <w:t>2</w:t>
      </w:r>
      <w:r w:rsidR="002F0A24" w:rsidRPr="00502E92">
        <w:rPr>
          <w:rFonts w:ascii="Arial" w:eastAsia="Malgun Gothic" w:hAnsi="Arial" w:cs="Arial" w:hint="eastAsia"/>
          <w:b/>
          <w:bCs/>
          <w:lang w:val="en-US" w:eastAsia="ko-KR"/>
        </w:rPr>
        <w:t>5</w:t>
      </w:r>
      <w:r w:rsidR="00502E92" w:rsidRPr="00502E92">
        <w:rPr>
          <w:rFonts w:ascii="Arial" w:eastAsia="Malgun Gothic" w:hAnsi="Arial" w:cs="Arial" w:hint="eastAsia"/>
          <w:b/>
          <w:bCs/>
          <w:lang w:val="en-US" w:eastAsia="ko-KR"/>
        </w:rPr>
        <w:t>00378</w:t>
      </w:r>
    </w:p>
    <w:bookmarkEnd w:id="0"/>
    <w:p w14:paraId="6BB14B0B" w14:textId="3354FA5D" w:rsidR="005963E4" w:rsidRDefault="00FE0051" w:rsidP="0041311A">
      <w:pPr>
        <w:tabs>
          <w:tab w:val="left" w:pos="1979"/>
        </w:tabs>
        <w:spacing w:after="180" w:line="240" w:lineRule="auto"/>
        <w:ind w:left="1979" w:hanging="1979"/>
        <w:jc w:val="left"/>
        <w:rPr>
          <w:rFonts w:ascii="Arial" w:hAnsi="Arial" w:cs="Arial"/>
          <w:b/>
          <w:bCs/>
          <w:lang w:val="en-US"/>
        </w:rPr>
      </w:pPr>
      <w:r w:rsidRPr="00FE0051">
        <w:rPr>
          <w:rFonts w:ascii="Arial" w:eastAsia="Malgun Gothic" w:hAnsi="Arial" w:cs="Arial"/>
          <w:b/>
          <w:bCs/>
          <w:lang w:val="en-US" w:eastAsia="ko-KR"/>
        </w:rPr>
        <w:t>Athens, Greece, Feb</w:t>
      </w:r>
      <w:r>
        <w:rPr>
          <w:rFonts w:ascii="Arial" w:eastAsia="Malgun Gothic" w:hAnsi="Arial" w:cs="Arial" w:hint="eastAsia"/>
          <w:b/>
          <w:bCs/>
          <w:lang w:val="en-US" w:eastAsia="ko-KR"/>
        </w:rPr>
        <w:t>ruary</w:t>
      </w:r>
      <w:r w:rsidRPr="00FE0051">
        <w:rPr>
          <w:rFonts w:ascii="Arial" w:eastAsia="Malgun Gothic" w:hAnsi="Arial" w:cs="Arial"/>
          <w:b/>
          <w:bCs/>
          <w:lang w:val="en-US" w:eastAsia="ko-KR"/>
        </w:rPr>
        <w:t xml:space="preserve"> 17th – 21st, 2025</w:t>
      </w:r>
    </w:p>
    <w:p w14:paraId="06D73357" w14:textId="09C830F5"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2D340F">
        <w:rPr>
          <w:rFonts w:ascii="Arial" w:hAnsi="Arial" w:cs="Arial"/>
          <w:b/>
          <w:bCs/>
          <w:lang w:val="en-US"/>
        </w:rPr>
        <w:t>8.7.4.1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83866DE"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C41B21" w:rsidRPr="00C41B21">
        <w:rPr>
          <w:rFonts w:ascii="Arial" w:hAnsi="Arial" w:cs="Arial"/>
          <w:b/>
          <w:bCs/>
          <w:lang w:val="en-US"/>
        </w:rPr>
        <w:t>Issues on Additional LCH Priori</w:t>
      </w:r>
      <w:r w:rsidR="00C41B21">
        <w:rPr>
          <w:rFonts w:ascii="Arial" w:hAnsi="Arial" w:cs="Arial"/>
          <w:b/>
          <w:bCs/>
          <w:lang w:val="en-US"/>
        </w:rPr>
        <w:t>ty and Prioritization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40F00E3C" w:rsidR="0070322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D28E1A1" w14:textId="37062833" w:rsidR="00244399" w:rsidRDefault="00244399" w:rsidP="00244399">
      <w:pPr>
        <w:spacing w:line="240" w:lineRule="auto"/>
        <w:rPr>
          <w:lang w:val="en-US"/>
        </w:rPr>
      </w:pPr>
      <w:r>
        <w:rPr>
          <w:lang w:val="en-US"/>
        </w:rPr>
        <w:t>In RAN2#12</w:t>
      </w:r>
      <w:r>
        <w:rPr>
          <w:rFonts w:eastAsia="Malgun Gothic" w:hint="eastAsia"/>
          <w:lang w:val="en-US" w:eastAsia="ko-KR"/>
        </w:rPr>
        <w:t>7bis</w:t>
      </w:r>
      <w:r>
        <w:rPr>
          <w:lang w:val="en-US"/>
        </w:rPr>
        <w:t xml:space="preserve"> meeting, RAN2 made the following agreements</w:t>
      </w:r>
      <w:r w:rsidR="000B5448">
        <w:rPr>
          <w:lang w:val="en-US"/>
        </w:rPr>
        <w:t xml:space="preserve"> on LCP prioritization</w:t>
      </w:r>
      <w:r>
        <w:rPr>
          <w:lang w:val="en-US"/>
        </w:rPr>
        <w:t>:</w:t>
      </w:r>
    </w:p>
    <w:tbl>
      <w:tblPr>
        <w:tblStyle w:val="TableGrid"/>
        <w:tblW w:w="0" w:type="auto"/>
        <w:tblLook w:val="04A0" w:firstRow="1" w:lastRow="0" w:firstColumn="1" w:lastColumn="0" w:noHBand="0" w:noVBand="1"/>
      </w:tblPr>
      <w:tblGrid>
        <w:gridCol w:w="9629"/>
      </w:tblGrid>
      <w:tr w:rsidR="00244399" w14:paraId="5BF83259" w14:textId="77777777" w:rsidTr="00003E09">
        <w:tc>
          <w:tcPr>
            <w:tcW w:w="9629" w:type="dxa"/>
          </w:tcPr>
          <w:p w14:paraId="3464B142" w14:textId="77777777" w:rsidR="00244399" w:rsidRPr="00B81C78" w:rsidRDefault="00244399" w:rsidP="00003E09">
            <w:pPr>
              <w:pStyle w:val="Doc-text2"/>
              <w:ind w:left="0" w:firstLine="0"/>
              <w:rPr>
                <w:b/>
              </w:rPr>
            </w:pPr>
            <w:r w:rsidRPr="00B81C78">
              <w:rPr>
                <w:b/>
              </w:rPr>
              <w:t>Agreements on LCP enhancements</w:t>
            </w:r>
          </w:p>
          <w:p w14:paraId="0A750FD2" w14:textId="77777777" w:rsidR="00244399" w:rsidRPr="00B81C78" w:rsidRDefault="00244399" w:rsidP="00244399">
            <w:pPr>
              <w:pStyle w:val="Agreement"/>
              <w:numPr>
                <w:ilvl w:val="0"/>
                <w:numId w:val="42"/>
              </w:numPr>
              <w:rPr>
                <w:b w:val="0"/>
                <w:lang w:val="en-US"/>
              </w:rPr>
            </w:pPr>
            <w:r w:rsidRPr="00B81C78">
              <w:rPr>
                <w:b w:val="0"/>
              </w:rPr>
              <w:t>Introduce an independent per-LCH remaining time threshold for applying delay-critical priority.</w:t>
            </w:r>
          </w:p>
          <w:p w14:paraId="47ECA163" w14:textId="77777777" w:rsidR="00244399" w:rsidRDefault="00244399" w:rsidP="00244399">
            <w:pPr>
              <w:pStyle w:val="Agreement"/>
              <w:numPr>
                <w:ilvl w:val="0"/>
                <w:numId w:val="42"/>
              </w:numPr>
              <w:rPr>
                <w:lang w:val="en-US"/>
              </w:rPr>
            </w:pPr>
            <w:r w:rsidRPr="00B81C78">
              <w:rPr>
                <w:b w:val="0"/>
              </w:rPr>
              <w:t>We do not introduce any setting restrictions of this new remaining time threshold with relation to DSR triggering threshold.</w:t>
            </w:r>
          </w:p>
        </w:tc>
      </w:tr>
    </w:tbl>
    <w:p w14:paraId="4E300A4D" w14:textId="0F985B36" w:rsidR="00E6078C" w:rsidRDefault="00A26BBA" w:rsidP="002A5319">
      <w:pPr>
        <w:spacing w:before="240" w:line="240" w:lineRule="auto"/>
        <w:rPr>
          <w:lang w:val="en-US"/>
        </w:rPr>
      </w:pPr>
      <w:r>
        <w:rPr>
          <w:lang w:val="en-US"/>
        </w:rPr>
        <w:t>In</w:t>
      </w:r>
      <w:r w:rsidR="00EA183B">
        <w:rPr>
          <w:lang w:val="en-US"/>
        </w:rPr>
        <w:t xml:space="preserve"> RAN</w:t>
      </w:r>
      <w:r w:rsidR="005963E4">
        <w:rPr>
          <w:lang w:val="en-US"/>
        </w:rPr>
        <w:t>2#12</w:t>
      </w:r>
      <w:r w:rsidR="00E6078C">
        <w:rPr>
          <w:rFonts w:eastAsia="Malgun Gothic"/>
          <w:lang w:val="en-US" w:eastAsia="ko-KR"/>
        </w:rPr>
        <w:t>8</w:t>
      </w:r>
      <w:r w:rsidR="005963E4">
        <w:rPr>
          <w:lang w:val="en-US"/>
        </w:rPr>
        <w:t xml:space="preserve"> meeting, RAN2 made the following agreements:</w:t>
      </w:r>
    </w:p>
    <w:tbl>
      <w:tblPr>
        <w:tblStyle w:val="TableGrid"/>
        <w:tblW w:w="0" w:type="auto"/>
        <w:tblLook w:val="04A0" w:firstRow="1" w:lastRow="0" w:firstColumn="1" w:lastColumn="0" w:noHBand="0" w:noVBand="1"/>
      </w:tblPr>
      <w:tblGrid>
        <w:gridCol w:w="9629"/>
      </w:tblGrid>
      <w:tr w:rsidR="00E6078C" w14:paraId="7813E1A3" w14:textId="77777777" w:rsidTr="0026174A">
        <w:tc>
          <w:tcPr>
            <w:tcW w:w="10194" w:type="dxa"/>
          </w:tcPr>
          <w:p w14:paraId="24081ADE" w14:textId="77777777" w:rsidR="00E6078C" w:rsidRDefault="00E6078C" w:rsidP="0026174A">
            <w:pPr>
              <w:pStyle w:val="Doc-text2"/>
              <w:ind w:left="0" w:firstLine="0"/>
              <w:rPr>
                <w:b/>
                <w:bCs/>
                <w:lang w:val="en-US"/>
              </w:rPr>
            </w:pPr>
            <w:r w:rsidRPr="005A6285">
              <w:rPr>
                <w:b/>
                <w:bCs/>
                <w:lang w:val="en-US"/>
              </w:rPr>
              <w:t>Agreements on LCP prioritization</w:t>
            </w:r>
          </w:p>
          <w:p w14:paraId="65FB89E4" w14:textId="77777777" w:rsidR="00E6078C" w:rsidRPr="005A6285" w:rsidRDefault="00E6078C" w:rsidP="00E6078C">
            <w:pPr>
              <w:pStyle w:val="Doc-text2"/>
              <w:numPr>
                <w:ilvl w:val="0"/>
                <w:numId w:val="38"/>
              </w:numPr>
              <w:rPr>
                <w:lang w:val="en-US"/>
              </w:rPr>
            </w:pPr>
            <w:r w:rsidRPr="005A6285">
              <w:rPr>
                <w:lang w:val="en-US"/>
              </w:rPr>
              <w:t xml:space="preserve">As a baseline, the additional LCH priority is applied to both the first round and the second round of the LCP procedure. The UE does not </w:t>
            </w:r>
            <w:proofErr w:type="spellStart"/>
            <w:r w:rsidRPr="005A6285">
              <w:rPr>
                <w:lang w:val="en-US"/>
              </w:rPr>
              <w:t>fallback</w:t>
            </w:r>
            <w:proofErr w:type="spellEnd"/>
            <w:r w:rsidRPr="005A6285">
              <w:rPr>
                <w:lang w:val="en-US"/>
              </w:rPr>
              <w:t xml:space="preserve"> to the default LCH priority in the second round even if there is no more LCH priority-adjusted data after the first round.</w:t>
            </w:r>
          </w:p>
          <w:p w14:paraId="7DE5E876" w14:textId="77777777" w:rsidR="00E6078C" w:rsidRPr="005A6285" w:rsidRDefault="00E6078C" w:rsidP="00E6078C">
            <w:pPr>
              <w:pStyle w:val="Doc-text2"/>
              <w:numPr>
                <w:ilvl w:val="0"/>
                <w:numId w:val="38"/>
              </w:numPr>
              <w:rPr>
                <w:lang w:val="en-US"/>
              </w:rPr>
            </w:pPr>
            <w:r w:rsidRPr="005A6285">
              <w:rPr>
                <w:lang w:val="en-US"/>
              </w:rPr>
              <w:t xml:space="preserve">As an optional capability, the UE can also support to fallback to default priority in the 2nd round of LCP. </w:t>
            </w:r>
          </w:p>
        </w:tc>
      </w:tr>
    </w:tbl>
    <w:p w14:paraId="58B06739" w14:textId="77777777" w:rsidR="00E6078C" w:rsidRDefault="00E6078C" w:rsidP="00E6078C">
      <w:pPr>
        <w:pStyle w:val="Doc-text2"/>
        <w:ind w:left="0" w:firstLine="0"/>
        <w:rPr>
          <w:lang w:val="en-US"/>
        </w:rPr>
      </w:pPr>
    </w:p>
    <w:p w14:paraId="49BB1A60" w14:textId="0F70342B" w:rsidR="007B341B" w:rsidRDefault="005963E4" w:rsidP="00FF2CF7">
      <w:pPr>
        <w:spacing w:line="240" w:lineRule="auto"/>
        <w:rPr>
          <w:bCs/>
          <w:szCs w:val="22"/>
        </w:rPr>
      </w:pPr>
      <w:r>
        <w:rPr>
          <w:bCs/>
          <w:szCs w:val="22"/>
        </w:rPr>
        <w:t>This document discusses</w:t>
      </w:r>
      <w:r w:rsidR="00224169">
        <w:rPr>
          <w:bCs/>
          <w:szCs w:val="22"/>
        </w:rPr>
        <w:t xml:space="preserve"> leftover issues on additional LCH priority and prioritizations.</w:t>
      </w:r>
    </w:p>
    <w:p w14:paraId="6CE037F3" w14:textId="6B1DCDF8" w:rsidR="00BB7556" w:rsidRPr="00BB7556" w:rsidRDefault="000D0CDA" w:rsidP="00BB7556">
      <w:pPr>
        <w:pStyle w:val="Heading1"/>
        <w:jc w:val="left"/>
        <w:rPr>
          <w:b/>
          <w:bCs/>
          <w:sz w:val="28"/>
          <w:szCs w:val="28"/>
        </w:rPr>
      </w:pPr>
      <w:r w:rsidRPr="004533A0">
        <w:rPr>
          <w:rFonts w:hint="eastAsia"/>
          <w:b/>
          <w:bCs/>
          <w:sz w:val="28"/>
          <w:szCs w:val="28"/>
        </w:rPr>
        <w:t>Discussion</w:t>
      </w:r>
    </w:p>
    <w:p w14:paraId="70CF5777" w14:textId="77777777" w:rsidR="00BB7556" w:rsidRPr="006A4249" w:rsidRDefault="00BB7556" w:rsidP="00BB7556">
      <w:pPr>
        <w:pStyle w:val="Heading2"/>
      </w:pPr>
      <w:r w:rsidRPr="006A4249">
        <w:rPr>
          <w:rFonts w:hint="eastAsia"/>
        </w:rPr>
        <w:t xml:space="preserve">Configuration of </w:t>
      </w:r>
      <w:r w:rsidRPr="006A4249">
        <w:t>Additional</w:t>
      </w:r>
      <w:r w:rsidRPr="006A4249">
        <w:rPr>
          <w:rFonts w:hint="eastAsia"/>
        </w:rPr>
        <w:t xml:space="preserve"> LCH Priority </w:t>
      </w:r>
    </w:p>
    <w:p w14:paraId="5D5B698A" w14:textId="77777777" w:rsidR="00BB7556" w:rsidRPr="00204C9F" w:rsidRDefault="00BB7556" w:rsidP="00BB7556">
      <w:pPr>
        <w:spacing w:line="240" w:lineRule="auto"/>
        <w:rPr>
          <w:rFonts w:eastAsia="Malgun Gothic"/>
          <w:lang w:eastAsia="ko-KR"/>
        </w:rPr>
      </w:pPr>
      <w:r>
        <w:rPr>
          <w:rFonts w:eastAsia="Malgun Gothic" w:hint="eastAsia"/>
          <w:lang w:eastAsia="ko-KR"/>
        </w:rPr>
        <w:t xml:space="preserve">The additional LCH priority is used for the LCH priority-adjusted data for each logical channel. </w:t>
      </w:r>
      <w:r>
        <w:rPr>
          <w:rFonts w:eastAsia="Malgun Gothic"/>
          <w:lang w:eastAsia="ko-KR"/>
        </w:rPr>
        <w:t xml:space="preserve">The additional priority can be another logical channel priority value specific to a logical channel. Thus, from configuration perspective, it is natural that </w:t>
      </w:r>
      <w:proofErr w:type="spellStart"/>
      <w:r w:rsidRPr="001164D0">
        <w:rPr>
          <w:rFonts w:eastAsia="Malgun Gothic"/>
          <w:i/>
          <w:iCs/>
          <w:lang w:eastAsia="ko-KR"/>
        </w:rPr>
        <w:t>logicalChannelConfig</w:t>
      </w:r>
      <w:proofErr w:type="spellEnd"/>
      <w:r>
        <w:rPr>
          <w:rFonts w:eastAsia="Malgun Gothic"/>
          <w:lang w:eastAsia="ko-KR"/>
        </w:rPr>
        <w:t xml:space="preserve"> includes the additional LCH priority.</w:t>
      </w:r>
      <w:r>
        <w:rPr>
          <w:rFonts w:eastAsia="Malgun Gothic" w:hint="eastAsia"/>
          <w:lang w:eastAsia="ko-KR"/>
        </w:rPr>
        <w:t xml:space="preserve"> We do not see any necessity of separate logical channel configuration with different logical channel identity.</w:t>
      </w:r>
      <w:r>
        <w:rPr>
          <w:rFonts w:eastAsia="Malgun Gothic"/>
          <w:lang w:eastAsia="ko-KR"/>
        </w:rPr>
        <w:t xml:space="preserve"> </w:t>
      </w:r>
    </w:p>
    <w:p w14:paraId="16ECAFF9" w14:textId="77777777" w:rsidR="00BB7556" w:rsidRDefault="00BB7556" w:rsidP="00BB7556">
      <w:pPr>
        <w:pStyle w:val="Proposal"/>
        <w:rPr>
          <w:rFonts w:eastAsia="Malgun Gothic"/>
          <w:lang w:eastAsia="ko-KR"/>
        </w:rPr>
      </w:pPr>
      <w:r>
        <w:rPr>
          <w:rFonts w:eastAsia="Malgun Gothic" w:hint="eastAsia"/>
          <w:lang w:eastAsia="ko-KR"/>
        </w:rPr>
        <w:t xml:space="preserve">Additional LCH priority </w:t>
      </w:r>
      <w:r>
        <w:rPr>
          <w:rFonts w:eastAsia="Malgun Gothic"/>
          <w:lang w:eastAsia="ko-KR"/>
        </w:rPr>
        <w:t xml:space="preserve">is configured by </w:t>
      </w:r>
      <w:proofErr w:type="spellStart"/>
      <w:r w:rsidRPr="000D3363">
        <w:rPr>
          <w:rFonts w:eastAsia="Malgun Gothic"/>
          <w:i/>
          <w:iCs/>
          <w:lang w:eastAsia="ko-KR"/>
        </w:rPr>
        <w:t>logicalChannelConfig</w:t>
      </w:r>
      <w:proofErr w:type="spellEnd"/>
      <w:r>
        <w:rPr>
          <w:rFonts w:eastAsia="Malgun Gothic"/>
          <w:lang w:eastAsia="ko-KR"/>
        </w:rPr>
        <w:t xml:space="preserve"> in an RRC message.</w:t>
      </w:r>
    </w:p>
    <w:p w14:paraId="50527FB2" w14:textId="77777777" w:rsidR="00292499" w:rsidRDefault="00292499" w:rsidP="00292499">
      <w:pPr>
        <w:spacing w:line="240" w:lineRule="auto"/>
        <w:rPr>
          <w:rFonts w:eastAsia="Malgun Gothic"/>
          <w:lang w:eastAsia="ko-KR"/>
        </w:rPr>
      </w:pPr>
      <w:r>
        <w:rPr>
          <w:rFonts w:eastAsia="Malgun Gothic"/>
          <w:lang w:eastAsia="ko-KR"/>
        </w:rPr>
        <w:t>It may be possible that multiple additional LCH priority values are configured for different conditions. However, we see that it brings an unnecessary complexity without much gain. For simplicity, it would be desirable to have at most one additional LCH priority for a logical channel.</w:t>
      </w:r>
    </w:p>
    <w:p w14:paraId="69467DBC" w14:textId="587CAFCC" w:rsidR="00292499" w:rsidRDefault="00292499" w:rsidP="00292499">
      <w:pPr>
        <w:pStyle w:val="Proposal"/>
        <w:rPr>
          <w:rFonts w:eastAsia="Malgun Gothic"/>
          <w:lang w:eastAsia="ko-KR"/>
        </w:rPr>
      </w:pPr>
      <w:r>
        <w:rPr>
          <w:rFonts w:eastAsia="Malgun Gothic"/>
          <w:lang w:eastAsia="ko-KR"/>
        </w:rPr>
        <w:t>At most one additional LCH priority can be configured for each logical channel.</w:t>
      </w:r>
    </w:p>
    <w:p w14:paraId="7B8E5128" w14:textId="673FB900" w:rsidR="00C658A9" w:rsidRDefault="00C658A9" w:rsidP="00C658A9">
      <w:pPr>
        <w:spacing w:line="240" w:lineRule="auto"/>
        <w:rPr>
          <w:rFonts w:eastAsia="Malgun Gothic"/>
          <w:lang w:eastAsia="ko-KR"/>
        </w:rPr>
      </w:pPr>
      <w:r>
        <w:rPr>
          <w:rFonts w:eastAsia="Malgun Gothic"/>
          <w:lang w:eastAsia="ko-KR"/>
        </w:rPr>
        <w:t>It may be possible that LCH with LCH priority-adjusted data prioritizes data from SRB when the additional priority is higher than that of SRB. In this case, SRB transmission can be delayed until other DRB</w:t>
      </w:r>
      <w:r w:rsidR="009F20B8">
        <w:rPr>
          <w:rFonts w:eastAsia="Malgun Gothic" w:hint="eastAsia"/>
          <w:lang w:eastAsia="ko-KR"/>
        </w:rPr>
        <w:t>s</w:t>
      </w:r>
      <w:r>
        <w:rPr>
          <w:rFonts w:eastAsia="Malgun Gothic"/>
          <w:lang w:eastAsia="ko-KR"/>
        </w:rPr>
        <w:t xml:space="preserve"> finish all pending transmissions.</w:t>
      </w:r>
    </w:p>
    <w:p w14:paraId="5BBFEBFA" w14:textId="29697EA4" w:rsidR="00C658A9" w:rsidRDefault="00C658A9" w:rsidP="00C658A9">
      <w:pPr>
        <w:spacing w:line="240" w:lineRule="auto"/>
        <w:rPr>
          <w:rFonts w:eastAsia="Malgun Gothic"/>
          <w:lang w:eastAsia="ko-KR"/>
        </w:rPr>
      </w:pPr>
      <w:r>
        <w:rPr>
          <w:rFonts w:eastAsia="Malgun Gothic"/>
          <w:lang w:eastAsia="ko-KR"/>
        </w:rPr>
        <w:t xml:space="preserve">However, it is not a big issue or can be resolved by proper priority configuration. The default priority of SRB1 is 1 which is the highest priority. Even if </w:t>
      </w:r>
      <w:r w:rsidR="00F35C32">
        <w:rPr>
          <w:rFonts w:eastAsia="Malgun Gothic"/>
          <w:lang w:eastAsia="ko-KR"/>
        </w:rPr>
        <w:t xml:space="preserve">an </w:t>
      </w:r>
      <w:r>
        <w:rPr>
          <w:rFonts w:eastAsia="Malgun Gothic"/>
          <w:lang w:eastAsia="ko-KR"/>
        </w:rPr>
        <w:t>additional priority</w:t>
      </w:r>
      <w:r w:rsidR="00F35C32">
        <w:rPr>
          <w:rFonts w:eastAsia="Malgun Gothic"/>
          <w:lang w:eastAsia="ko-KR"/>
        </w:rPr>
        <w:t xml:space="preserve"> for other logical channel</w:t>
      </w:r>
      <w:r>
        <w:rPr>
          <w:rFonts w:eastAsia="Malgun Gothic"/>
          <w:lang w:eastAsia="ko-KR"/>
        </w:rPr>
        <w:t xml:space="preserve"> is configured with a very high priority value, </w:t>
      </w:r>
      <w:r w:rsidR="00F35C32">
        <w:rPr>
          <w:rFonts w:eastAsia="Malgun Gothic"/>
          <w:lang w:eastAsia="ko-KR"/>
        </w:rPr>
        <w:t xml:space="preserve">it is not higher priority than that of SRB1. Thus, SRB1 will not experience actual transmission delay. Other SRBs could experience some delayed transmission. But it is possible even without additional priority </w:t>
      </w:r>
      <w:r w:rsidR="009B7513">
        <w:rPr>
          <w:rFonts w:eastAsia="Malgun Gothic" w:hint="eastAsia"/>
          <w:lang w:eastAsia="ko-KR"/>
        </w:rPr>
        <w:t>that</w:t>
      </w:r>
      <w:r w:rsidR="00F35C32">
        <w:rPr>
          <w:rFonts w:eastAsia="Malgun Gothic"/>
          <w:lang w:eastAsia="ko-KR"/>
        </w:rPr>
        <w:t xml:space="preserve"> a logical channel for a DRB is configured with a very high priority value. If the network thinks it has a big problem, the situation can be avoided by not configuring high additional priority.</w:t>
      </w:r>
    </w:p>
    <w:p w14:paraId="3C107AD8" w14:textId="38C710C1" w:rsidR="00F35C32" w:rsidRDefault="00F35C32" w:rsidP="00F35C32">
      <w:pPr>
        <w:pStyle w:val="Proposal"/>
        <w:rPr>
          <w:rFonts w:eastAsia="Malgun Gothic"/>
          <w:lang w:eastAsia="ko-KR"/>
        </w:rPr>
      </w:pPr>
      <w:r>
        <w:rPr>
          <w:rFonts w:eastAsia="Malgun Gothic"/>
          <w:lang w:eastAsia="ko-KR"/>
        </w:rPr>
        <w:t xml:space="preserve">The impact of additional priority to SRB can be handled by network implementation. </w:t>
      </w:r>
    </w:p>
    <w:p w14:paraId="112798F6" w14:textId="77777777" w:rsidR="00BB7556" w:rsidRDefault="00BB7556" w:rsidP="00BB7556">
      <w:pPr>
        <w:pStyle w:val="Heading2"/>
      </w:pPr>
      <w:r>
        <w:rPr>
          <w:rFonts w:eastAsia="Malgun Gothic" w:hint="eastAsia"/>
          <w:lang w:eastAsia="ko-KR"/>
        </w:rPr>
        <w:lastRenderedPageBreak/>
        <w:t>Impact to Intra-UE Prioritization</w:t>
      </w:r>
    </w:p>
    <w:p w14:paraId="3723BD01" w14:textId="77777777" w:rsidR="00BB7556" w:rsidRDefault="00BB7556" w:rsidP="00BB7556">
      <w:pPr>
        <w:spacing w:line="240" w:lineRule="auto"/>
        <w:rPr>
          <w:rFonts w:eastAsia="Malgun Gothic"/>
          <w:lang w:eastAsia="ko-KR"/>
        </w:rPr>
      </w:pPr>
      <w:r>
        <w:rPr>
          <w:rFonts w:eastAsia="Malgun Gothic"/>
          <w:lang w:eastAsia="ko-KR"/>
        </w:rPr>
        <w:t xml:space="preserve">The additional LCH priority was discussed as an LCP enhancement. However, LCH priority is used for intra-UE prioritization configured with Rel-16 </w:t>
      </w:r>
      <w:proofErr w:type="spellStart"/>
      <w:r w:rsidRPr="001019D6">
        <w:rPr>
          <w:rFonts w:eastAsia="Malgun Gothic"/>
          <w:i/>
          <w:iCs/>
          <w:lang w:eastAsia="ko-KR"/>
        </w:rPr>
        <w:t>lch-basedPrioritization</w:t>
      </w:r>
      <w:proofErr w:type="spellEnd"/>
      <w:r>
        <w:rPr>
          <w:rFonts w:eastAsia="Malgun Gothic"/>
          <w:lang w:eastAsia="ko-KR"/>
        </w:rPr>
        <w:t xml:space="preserve">. In Rel-16 </w:t>
      </w:r>
      <w:proofErr w:type="spellStart"/>
      <w:r w:rsidRPr="001019D6">
        <w:rPr>
          <w:rFonts w:eastAsia="Malgun Gothic"/>
          <w:i/>
          <w:iCs/>
          <w:lang w:eastAsia="ko-KR"/>
        </w:rPr>
        <w:t>lch-basedPrioritization</w:t>
      </w:r>
      <w:proofErr w:type="spellEnd"/>
      <w:r>
        <w:rPr>
          <w:rFonts w:eastAsia="Malgun Gothic"/>
          <w:lang w:eastAsia="ko-KR"/>
        </w:rPr>
        <w:t xml:space="preserve">, priority of an uplink grant is determined by using the LCH priority. Also, subclause 5.4.4 on SR uses priority of an SR i.e., </w:t>
      </w:r>
      <w:r w:rsidRPr="00D37AC6">
        <w:rPr>
          <w:noProof/>
          <w:lang w:eastAsia="ko-KR"/>
        </w:rPr>
        <w:t>the priority of the logical channel that triggered SR</w:t>
      </w:r>
      <w:r>
        <w:rPr>
          <w:noProof/>
          <w:lang w:eastAsia="ko-KR"/>
        </w:rPr>
        <w:t xml:space="preserve">, for resource overlap among PUSCH and SR in Rel-16 </w:t>
      </w:r>
      <w:r w:rsidRPr="00BE18EE">
        <w:rPr>
          <w:i/>
          <w:iCs/>
          <w:noProof/>
          <w:lang w:eastAsia="ko-KR"/>
        </w:rPr>
        <w:t>lch-basedPrioritization</w:t>
      </w:r>
      <w:r>
        <w:rPr>
          <w:noProof/>
          <w:lang w:eastAsia="ko-KR"/>
        </w:rPr>
        <w:t xml:space="preserve">. </w:t>
      </w:r>
      <w:r>
        <w:rPr>
          <w:rFonts w:eastAsia="Malgun Gothic"/>
          <w:lang w:eastAsia="ko-KR"/>
        </w:rPr>
        <w:t>All those legacy intra-UE prioritization rules assume a single LCH priority. RAN2 needs to discuss how to determine those priorities when we have both legacy priority and additional priority.</w:t>
      </w:r>
    </w:p>
    <w:p w14:paraId="7116AC92" w14:textId="77777777" w:rsidR="00BB7556" w:rsidRPr="00C20F06" w:rsidRDefault="00BB7556" w:rsidP="00BB7556">
      <w:pPr>
        <w:spacing w:line="240" w:lineRule="auto"/>
        <w:rPr>
          <w:rFonts w:eastAsia="Malgun Gothic"/>
          <w:b/>
          <w:bCs/>
          <w:lang w:eastAsia="ko-KR"/>
        </w:rPr>
      </w:pPr>
      <w:r w:rsidRPr="00C20F06">
        <w:rPr>
          <w:b/>
          <w:bCs/>
        </w:rPr>
        <w:object w:dxaOrig="8611" w:dyaOrig="3031" w14:anchorId="2F3DB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51.5pt" o:ole="">
            <v:imagedata r:id="rId8" o:title=""/>
          </v:shape>
          <o:OLEObject Type="Embed" ProgID="Visio.Drawing.15" ShapeID="_x0000_i1025" DrawAspect="Content" ObjectID="_1800380842" r:id="rId9"/>
        </w:object>
      </w:r>
    </w:p>
    <w:p w14:paraId="7A231A79" w14:textId="4D601D17" w:rsidR="00C20F06" w:rsidRPr="00C20F06" w:rsidRDefault="00C20F06" w:rsidP="00C20F06">
      <w:pPr>
        <w:spacing w:line="240" w:lineRule="auto"/>
        <w:jc w:val="center"/>
        <w:rPr>
          <w:rFonts w:eastAsia="Malgun Gothic"/>
          <w:b/>
          <w:bCs/>
          <w:lang w:eastAsia="ko-KR"/>
        </w:rPr>
      </w:pPr>
      <w:r w:rsidRPr="00C20F06">
        <w:rPr>
          <w:rFonts w:eastAsia="Malgun Gothic" w:hint="eastAsia"/>
          <w:b/>
          <w:bCs/>
          <w:lang w:eastAsia="ko-KR"/>
        </w:rPr>
        <w:t>Figure 1.</w:t>
      </w:r>
      <w:r>
        <w:rPr>
          <w:rFonts w:eastAsia="Malgun Gothic" w:hint="eastAsia"/>
          <w:b/>
          <w:bCs/>
          <w:lang w:eastAsia="ko-KR"/>
        </w:rPr>
        <w:t xml:space="preserve"> Priority issue in LCH-based prioritization</w:t>
      </w:r>
    </w:p>
    <w:p w14:paraId="0DE75BBF" w14:textId="3FCCFE7A" w:rsidR="00BB7556" w:rsidRPr="00B46245" w:rsidRDefault="00BB7556" w:rsidP="00BB7556">
      <w:pPr>
        <w:spacing w:line="240" w:lineRule="auto"/>
        <w:rPr>
          <w:rFonts w:eastAsia="Malgun Gothic"/>
          <w:lang w:eastAsia="ko-KR"/>
        </w:rPr>
      </w:pPr>
      <w:r>
        <w:rPr>
          <w:rFonts w:eastAsia="Malgun Gothic" w:hint="eastAsia"/>
          <w:lang w:eastAsia="ko-KR"/>
        </w:rPr>
        <w:t xml:space="preserve">Figure 1 shows the issue on whether the </w:t>
      </w:r>
      <w:r>
        <w:rPr>
          <w:rFonts w:eastAsia="Malgun Gothic"/>
          <w:lang w:eastAsia="ko-KR"/>
        </w:rPr>
        <w:t>additional</w:t>
      </w:r>
      <w:r>
        <w:rPr>
          <w:rFonts w:eastAsia="Malgun Gothic" w:hint="eastAsia"/>
          <w:lang w:eastAsia="ko-KR"/>
        </w:rPr>
        <w:t xml:space="preserve"> LCH priority is used. The example assumes LCH1 has priority value of 10 as the </w:t>
      </w:r>
      <w:r w:rsidR="00E41C82">
        <w:rPr>
          <w:rFonts w:eastAsia="Malgun Gothic" w:hint="eastAsia"/>
          <w:lang w:eastAsia="ko-KR"/>
        </w:rPr>
        <w:t>normal</w:t>
      </w:r>
      <w:r>
        <w:rPr>
          <w:rFonts w:eastAsia="Malgun Gothic" w:hint="eastAsia"/>
          <w:lang w:eastAsia="ko-KR"/>
        </w:rPr>
        <w:t xml:space="preserve"> priority and priority value of 3 as the additional LCH priority. When there is </w:t>
      </w:r>
      <w:r>
        <w:rPr>
          <w:rFonts w:eastAsia="Malgun Gothic"/>
          <w:lang w:eastAsia="ko-KR"/>
        </w:rPr>
        <w:t xml:space="preserve">LCH priority-adjusted data </w:t>
      </w:r>
      <w:r>
        <w:rPr>
          <w:rFonts w:eastAsia="Malgun Gothic" w:hint="eastAsia"/>
          <w:lang w:eastAsia="ko-KR"/>
        </w:rPr>
        <w:t xml:space="preserve">whose discard timer expiry time is below the threshold, LCP is </w:t>
      </w:r>
      <w:r>
        <w:rPr>
          <w:rFonts w:eastAsia="Malgun Gothic"/>
          <w:lang w:eastAsia="ko-KR"/>
        </w:rPr>
        <w:t>performed</w:t>
      </w:r>
      <w:r>
        <w:rPr>
          <w:rFonts w:eastAsia="Malgun Gothic" w:hint="eastAsia"/>
          <w:lang w:eastAsia="ko-KR"/>
        </w:rPr>
        <w:t xml:space="preserve"> with priority value of 3. Since there is a time delay until the actual transmission, it is not clear which priority value is used for priority of the uplink grant. From data usage </w:t>
      </w:r>
      <w:r>
        <w:rPr>
          <w:rFonts w:eastAsia="Malgun Gothic"/>
          <w:lang w:eastAsia="ko-KR"/>
        </w:rPr>
        <w:t>p</w:t>
      </w:r>
      <w:r>
        <w:rPr>
          <w:rFonts w:eastAsia="Malgun Gothic" w:hint="eastAsia"/>
          <w:lang w:eastAsia="ko-KR"/>
        </w:rPr>
        <w:t xml:space="preserve">oint of view, additional priority which was used during LCP procedure needs to be used to prioritize the uplink grant carrying LCH priority-adjusted data. However, from LCP point of view, all LCH priority-adjusted data has been included in MAC PDUs, the priority may fall back to the </w:t>
      </w:r>
      <w:r w:rsidR="00BA28B9">
        <w:rPr>
          <w:rFonts w:eastAsia="Malgun Gothic" w:hint="eastAsia"/>
          <w:lang w:eastAsia="ko-KR"/>
        </w:rPr>
        <w:t>normal</w:t>
      </w:r>
      <w:r>
        <w:rPr>
          <w:rFonts w:eastAsia="Malgun Gothic" w:hint="eastAsia"/>
          <w:lang w:eastAsia="ko-KR"/>
        </w:rPr>
        <w:t xml:space="preserve"> priority.</w:t>
      </w:r>
    </w:p>
    <w:p w14:paraId="7FB767DA" w14:textId="1AAFB976" w:rsidR="00BB7556" w:rsidRDefault="00BB7556" w:rsidP="00BB7556">
      <w:pPr>
        <w:pStyle w:val="Proposal"/>
        <w:rPr>
          <w:rFonts w:eastAsia="Malgun Gothic"/>
          <w:lang w:eastAsia="ko-KR"/>
        </w:rPr>
      </w:pPr>
      <w:r w:rsidRPr="00BC7C8B">
        <w:rPr>
          <w:rFonts w:eastAsia="Malgun Gothic" w:hint="eastAsia"/>
          <w:lang w:eastAsia="ko-KR"/>
        </w:rPr>
        <w:t xml:space="preserve">RAN2 to discuss how to determine the priority of an uplink grant and priority of a logical channel which triggered an SR in </w:t>
      </w:r>
      <w:proofErr w:type="spellStart"/>
      <w:r w:rsidRPr="00BC7C8B">
        <w:rPr>
          <w:rFonts w:eastAsia="Malgun Gothic" w:hint="eastAsia"/>
          <w:i/>
          <w:iCs/>
          <w:lang w:eastAsia="ko-KR"/>
        </w:rPr>
        <w:t>lch-basedPrioritization</w:t>
      </w:r>
      <w:proofErr w:type="spellEnd"/>
      <w:r w:rsidRPr="00BC7C8B">
        <w:rPr>
          <w:rFonts w:eastAsia="Malgun Gothic" w:hint="eastAsia"/>
          <w:lang w:eastAsia="ko-KR"/>
        </w:rPr>
        <w:t xml:space="preserve"> (intra-UE prioritization).</w:t>
      </w:r>
    </w:p>
    <w:p w14:paraId="555A0170" w14:textId="29857A40" w:rsidR="00244399" w:rsidRDefault="007B30EA" w:rsidP="00244399">
      <w:pPr>
        <w:pStyle w:val="Heading2"/>
      </w:pPr>
      <w:r>
        <w:rPr>
          <w:rFonts w:eastAsia="Malgun Gothic"/>
          <w:lang w:eastAsia="ko-KR"/>
        </w:rPr>
        <w:t>Priority to Trigger a Regular BSR</w:t>
      </w:r>
    </w:p>
    <w:p w14:paraId="121B0525" w14:textId="5A2A42AE" w:rsidR="00473873" w:rsidRDefault="00473873" w:rsidP="00473873">
      <w:pPr>
        <w:pStyle w:val="Proposal"/>
        <w:numPr>
          <w:ilvl w:val="0"/>
          <w:numId w:val="0"/>
        </w:numPr>
        <w:rPr>
          <w:rFonts w:ascii="Times New Roman" w:eastAsia="Malgun Gothic" w:hAnsi="Times New Roman"/>
          <w:b w:val="0"/>
          <w:bCs w:val="0"/>
          <w:sz w:val="22"/>
          <w:lang w:eastAsia="ko-KR"/>
        </w:rPr>
      </w:pPr>
      <w:r w:rsidRPr="00CC21E1">
        <w:rPr>
          <w:rFonts w:ascii="Times New Roman" w:eastAsia="Malgun Gothic" w:hAnsi="Times New Roman"/>
          <w:b w:val="0"/>
          <w:bCs w:val="0"/>
          <w:sz w:val="22"/>
          <w:lang w:eastAsia="ko-KR"/>
        </w:rPr>
        <w:t xml:space="preserve">In </w:t>
      </w:r>
      <w:r w:rsidR="00A30C3D">
        <w:rPr>
          <w:rFonts w:ascii="Times New Roman" w:eastAsia="Malgun Gothic" w:hAnsi="Times New Roman" w:hint="eastAsia"/>
          <w:b w:val="0"/>
          <w:bCs w:val="0"/>
          <w:sz w:val="22"/>
          <w:lang w:eastAsia="ko-KR"/>
        </w:rPr>
        <w:t xml:space="preserve">the </w:t>
      </w:r>
      <w:r w:rsidRPr="00CC21E1">
        <w:rPr>
          <w:rFonts w:ascii="Times New Roman" w:eastAsia="Malgun Gothic" w:hAnsi="Times New Roman"/>
          <w:b w:val="0"/>
          <w:bCs w:val="0"/>
          <w:sz w:val="22"/>
          <w:lang w:eastAsia="ko-KR"/>
        </w:rPr>
        <w:t>current BSR procedure</w:t>
      </w:r>
      <w:r w:rsidRPr="00CC21E1">
        <w:rPr>
          <w:rFonts w:ascii="Times New Roman" w:eastAsia="Malgun Gothic" w:hAnsi="Times New Roman" w:hint="eastAsia"/>
          <w:b w:val="0"/>
          <w:bCs w:val="0"/>
          <w:sz w:val="22"/>
          <w:lang w:eastAsia="ko-KR"/>
        </w:rPr>
        <w:t>,</w:t>
      </w:r>
      <w:r>
        <w:rPr>
          <w:rFonts w:ascii="Times New Roman" w:eastAsia="Malgun Gothic" w:hAnsi="Times New Roman"/>
          <w:b w:val="0"/>
          <w:bCs w:val="0"/>
          <w:sz w:val="22"/>
          <w:lang w:eastAsia="ko-KR"/>
        </w:rPr>
        <w:t xml:space="preserve"> a</w:t>
      </w:r>
      <w:r w:rsidRPr="00CC21E1">
        <w:rPr>
          <w:rFonts w:ascii="Times New Roman" w:eastAsia="Malgun Gothic" w:hAnsi="Times New Roman"/>
          <w:b w:val="0"/>
          <w:bCs w:val="0"/>
          <w:sz w:val="22"/>
          <w:lang w:eastAsia="ko-KR"/>
        </w:rPr>
        <w:t xml:space="preserve"> regular BSR is triggered if UL data for a logical channel which belongs to an LCG becomes available to the MAC entity and this UL data belongs to a logical channel with higher priority than the priority of any logical channel containing available UL data which belong to any LCG</w:t>
      </w:r>
      <w:r>
        <w:rPr>
          <w:rFonts w:ascii="Times New Roman" w:eastAsia="Malgun Gothic" w:hAnsi="Times New Roman"/>
          <w:b w:val="0"/>
          <w:bCs w:val="0"/>
          <w:sz w:val="22"/>
          <w:lang w:eastAsia="ko-KR"/>
        </w:rPr>
        <w:t xml:space="preserve">. </w:t>
      </w:r>
      <w:r w:rsidR="000B7D0E">
        <w:rPr>
          <w:rFonts w:ascii="Times New Roman" w:eastAsia="Malgun Gothic" w:hAnsi="Times New Roman"/>
          <w:b w:val="0"/>
          <w:bCs w:val="0"/>
          <w:sz w:val="22"/>
          <w:lang w:eastAsia="ko-KR"/>
        </w:rPr>
        <w:t>If an additional priority is used, it is not clear which priority is used for triggering a regular BSR.</w:t>
      </w:r>
    </w:p>
    <w:p w14:paraId="6618DA6D" w14:textId="26522DB7" w:rsidR="00AD59C0" w:rsidRDefault="00AD59C0" w:rsidP="00473873">
      <w:pPr>
        <w:pStyle w:val="Proposal"/>
        <w:numPr>
          <w:ilvl w:val="0"/>
          <w:numId w:val="0"/>
        </w:numPr>
        <w:rPr>
          <w:rFonts w:ascii="Times New Roman" w:eastAsia="Malgun Gothic" w:hAnsi="Times New Roman"/>
          <w:b w:val="0"/>
          <w:bCs w:val="0"/>
          <w:sz w:val="22"/>
          <w:lang w:eastAsia="ko-KR"/>
        </w:rPr>
      </w:pPr>
      <w:r>
        <w:rPr>
          <w:rFonts w:ascii="Times New Roman" w:eastAsia="Malgun Gothic" w:hAnsi="Times New Roman"/>
          <w:b w:val="0"/>
          <w:bCs w:val="0"/>
          <w:sz w:val="22"/>
          <w:lang w:eastAsia="ko-KR"/>
        </w:rPr>
        <w:t>We have two options on the table.</w:t>
      </w:r>
    </w:p>
    <w:p w14:paraId="67A4265B" w14:textId="7547A9AD" w:rsidR="00AD59C0" w:rsidRDefault="00AD59C0" w:rsidP="00AD59C0">
      <w:pPr>
        <w:pStyle w:val="Proposal"/>
        <w:numPr>
          <w:ilvl w:val="0"/>
          <w:numId w:val="43"/>
        </w:numPr>
        <w:rPr>
          <w:rFonts w:ascii="Times New Roman" w:eastAsia="Malgun Gothic" w:hAnsi="Times New Roman"/>
          <w:b w:val="0"/>
          <w:bCs w:val="0"/>
          <w:sz w:val="22"/>
          <w:lang w:eastAsia="ko-KR"/>
        </w:rPr>
      </w:pPr>
      <w:r>
        <w:rPr>
          <w:rFonts w:ascii="Times New Roman" w:eastAsia="Malgun Gothic" w:hAnsi="Times New Roman"/>
          <w:b w:val="0"/>
          <w:bCs w:val="0"/>
          <w:sz w:val="22"/>
          <w:lang w:eastAsia="ko-KR"/>
        </w:rPr>
        <w:t>Option 1: Normal priority is always used</w:t>
      </w:r>
      <w:r w:rsidR="00F02137">
        <w:rPr>
          <w:rFonts w:ascii="Times New Roman" w:eastAsia="Malgun Gothic" w:hAnsi="Times New Roman" w:hint="eastAsia"/>
          <w:b w:val="0"/>
          <w:bCs w:val="0"/>
          <w:sz w:val="22"/>
          <w:lang w:eastAsia="ko-KR"/>
        </w:rPr>
        <w:t>.</w:t>
      </w:r>
    </w:p>
    <w:p w14:paraId="0932DB4E" w14:textId="5C1E2DB4" w:rsidR="00AD59C0" w:rsidRDefault="00AD59C0" w:rsidP="001527DC">
      <w:pPr>
        <w:pStyle w:val="Proposal"/>
        <w:numPr>
          <w:ilvl w:val="0"/>
          <w:numId w:val="43"/>
        </w:numPr>
        <w:rPr>
          <w:rFonts w:ascii="Times New Roman" w:eastAsia="Malgun Gothic" w:hAnsi="Times New Roman"/>
          <w:b w:val="0"/>
          <w:bCs w:val="0"/>
          <w:sz w:val="22"/>
          <w:lang w:eastAsia="ko-KR"/>
        </w:rPr>
      </w:pPr>
      <w:r>
        <w:rPr>
          <w:rFonts w:ascii="Times New Roman" w:eastAsia="Malgun Gothic" w:hAnsi="Times New Roman"/>
          <w:b w:val="0"/>
          <w:bCs w:val="0"/>
          <w:sz w:val="22"/>
          <w:lang w:eastAsia="ko-KR"/>
        </w:rPr>
        <w:t xml:space="preserve">Option 2: Additional priority is used if an LCH has priority-adjusted data. </w:t>
      </w:r>
    </w:p>
    <w:p w14:paraId="5A5691E8" w14:textId="6E0B015F" w:rsidR="00244399" w:rsidRDefault="00244399" w:rsidP="00244399">
      <w:pPr>
        <w:pStyle w:val="Proposal"/>
        <w:numPr>
          <w:ilvl w:val="0"/>
          <w:numId w:val="0"/>
        </w:numPr>
        <w:rPr>
          <w:rFonts w:ascii="Times New Roman" w:eastAsiaTheme="minorEastAsia" w:hAnsi="Times New Roman"/>
          <w:b w:val="0"/>
          <w:sz w:val="22"/>
          <w:szCs w:val="22"/>
        </w:rPr>
      </w:pPr>
      <w:r>
        <w:rPr>
          <w:rFonts w:ascii="Times New Roman" w:eastAsiaTheme="minorEastAsia" w:hAnsi="Times New Roman"/>
          <w:b w:val="0"/>
          <w:bCs w:val="0"/>
          <w:sz w:val="22"/>
        </w:rPr>
        <w:t>Suppose both LCH1 and LCH2 are configured with</w:t>
      </w:r>
      <w:r w:rsidRPr="00BD2B73">
        <w:rPr>
          <w:rFonts w:ascii="Times New Roman" w:eastAsiaTheme="minorEastAsia" w:hAnsi="Times New Roman"/>
          <w:b w:val="0"/>
          <w:i/>
          <w:sz w:val="22"/>
          <w:szCs w:val="22"/>
        </w:rPr>
        <w:t xml:space="preserve"> </w:t>
      </w:r>
      <w:r w:rsidRPr="00F65DE8">
        <w:rPr>
          <w:rFonts w:ascii="Times New Roman" w:eastAsiaTheme="minorEastAsia" w:hAnsi="Times New Roman"/>
          <w:b w:val="0"/>
          <w:i/>
          <w:sz w:val="22"/>
          <w:szCs w:val="22"/>
        </w:rPr>
        <w:t>delay-critical priority</w:t>
      </w:r>
      <w:r>
        <w:rPr>
          <w:rFonts w:ascii="Times New Roman" w:eastAsiaTheme="minorEastAsia" w:hAnsi="Times New Roman"/>
          <w:b w:val="0"/>
          <w:sz w:val="22"/>
          <w:szCs w:val="22"/>
        </w:rPr>
        <w:t>. For example, priority {1,2} is configured for LCH1 and priority {2,3}</w:t>
      </w:r>
      <w:r w:rsidRPr="00BD2B73">
        <w:rPr>
          <w:rFonts w:ascii="Times New Roman" w:eastAsiaTheme="minorEastAsia" w:hAnsi="Times New Roman"/>
          <w:b w:val="0"/>
          <w:sz w:val="22"/>
          <w:szCs w:val="22"/>
        </w:rPr>
        <w:t xml:space="preserve"> </w:t>
      </w:r>
      <w:r>
        <w:rPr>
          <w:rFonts w:ascii="Times New Roman" w:eastAsiaTheme="minorEastAsia" w:hAnsi="Times New Roman"/>
          <w:b w:val="0"/>
          <w:sz w:val="22"/>
          <w:szCs w:val="22"/>
        </w:rPr>
        <w:t>is configured for LCH2</w:t>
      </w:r>
      <w:r>
        <w:rPr>
          <w:rFonts w:ascii="Times New Roman" w:eastAsiaTheme="minorEastAsia" w:hAnsi="Times New Roman" w:hint="eastAsia"/>
          <w:b w:val="0"/>
          <w:bCs w:val="0"/>
          <w:sz w:val="22"/>
        </w:rPr>
        <w:t>.</w:t>
      </w:r>
      <w:r>
        <w:rPr>
          <w:rFonts w:ascii="Times New Roman" w:eastAsiaTheme="minorEastAsia" w:hAnsi="Times New Roman"/>
          <w:b w:val="0"/>
          <w:bCs w:val="0"/>
          <w:sz w:val="22"/>
        </w:rPr>
        <w:t xml:space="preserve"> </w:t>
      </w:r>
      <w:r w:rsidR="00AD59C0">
        <w:rPr>
          <w:rFonts w:ascii="Times New Roman" w:eastAsiaTheme="minorEastAsia" w:hAnsi="Times New Roman"/>
          <w:b w:val="0"/>
          <w:bCs w:val="0"/>
          <w:sz w:val="22"/>
        </w:rPr>
        <w:t xml:space="preserve">Note that the former one is a normal priority whereas the latter one is a delay-critical priority. </w:t>
      </w:r>
      <w:r>
        <w:rPr>
          <w:rFonts w:ascii="Times New Roman" w:eastAsiaTheme="minorEastAsia" w:hAnsi="Times New Roman"/>
          <w:b w:val="0"/>
          <w:bCs w:val="0"/>
          <w:sz w:val="22"/>
        </w:rPr>
        <w:t xml:space="preserve">At the time that </w:t>
      </w:r>
      <w:r w:rsidRPr="00F65DE8">
        <w:rPr>
          <w:rFonts w:ascii="Times New Roman" w:eastAsia="Malgun Gothic" w:hAnsi="Times New Roman"/>
          <w:b w:val="0"/>
          <w:bCs w:val="0"/>
          <w:sz w:val="22"/>
          <w:lang w:eastAsia="ko-KR"/>
        </w:rPr>
        <w:t xml:space="preserve">UL data for a </w:t>
      </w:r>
      <w:r>
        <w:rPr>
          <w:rFonts w:ascii="Times New Roman" w:eastAsia="Malgun Gothic" w:hAnsi="Times New Roman"/>
          <w:b w:val="0"/>
          <w:bCs w:val="0"/>
          <w:sz w:val="22"/>
          <w:lang w:eastAsia="ko-KR"/>
        </w:rPr>
        <w:t>LCH1</w:t>
      </w:r>
      <w:r w:rsidRPr="00F65DE8">
        <w:rPr>
          <w:rFonts w:ascii="Times New Roman" w:eastAsia="Malgun Gothic" w:hAnsi="Times New Roman"/>
          <w:b w:val="0"/>
          <w:bCs w:val="0"/>
          <w:sz w:val="22"/>
          <w:lang w:eastAsia="ko-KR"/>
        </w:rPr>
        <w:t xml:space="preserve"> becomes available to the MAC entity</w:t>
      </w:r>
      <w:r>
        <w:rPr>
          <w:rFonts w:ascii="Times New Roman" w:eastAsia="Malgun Gothic" w:hAnsi="Times New Roman"/>
          <w:b w:val="0"/>
          <w:bCs w:val="0"/>
          <w:sz w:val="22"/>
          <w:lang w:eastAsia="ko-KR"/>
        </w:rPr>
        <w:t xml:space="preserve">, the UL data is normal data, so it is reasonable to use the normal priority (i.e., priority </w:t>
      </w:r>
      <w:r w:rsidR="003B71D8">
        <w:rPr>
          <w:rFonts w:ascii="Times New Roman" w:eastAsia="Malgun Gothic" w:hAnsi="Times New Roman"/>
          <w:b w:val="0"/>
          <w:bCs w:val="0"/>
          <w:sz w:val="22"/>
          <w:lang w:eastAsia="ko-KR"/>
        </w:rPr>
        <w:t>2</w:t>
      </w:r>
      <w:r>
        <w:rPr>
          <w:rFonts w:ascii="Times New Roman" w:eastAsia="Malgun Gothic" w:hAnsi="Times New Roman"/>
          <w:b w:val="0"/>
          <w:bCs w:val="0"/>
          <w:sz w:val="22"/>
          <w:lang w:eastAsia="ko-KR"/>
        </w:rPr>
        <w:t xml:space="preserve">) for the LCH1. But LCH2 may have </w:t>
      </w:r>
      <w:r w:rsidRPr="00F65DE8">
        <w:rPr>
          <w:rFonts w:ascii="Times New Roman" w:eastAsiaTheme="minorEastAsia" w:hAnsi="Times New Roman" w:hint="eastAsia"/>
          <w:b w:val="0"/>
          <w:bCs w:val="0"/>
          <w:sz w:val="22"/>
        </w:rPr>
        <w:t>LCH priority-adjusted data</w:t>
      </w:r>
      <w:r>
        <w:rPr>
          <w:rFonts w:ascii="Times New Roman" w:eastAsiaTheme="minorEastAsia" w:hAnsi="Times New Roman"/>
          <w:b w:val="0"/>
          <w:bCs w:val="0"/>
          <w:sz w:val="22"/>
        </w:rPr>
        <w:t>. If normal priority (</w:t>
      </w:r>
      <w:r>
        <w:rPr>
          <w:rFonts w:ascii="Times New Roman" w:eastAsia="Malgun Gothic" w:hAnsi="Times New Roman"/>
          <w:b w:val="0"/>
          <w:bCs w:val="0"/>
          <w:sz w:val="22"/>
          <w:lang w:eastAsia="ko-KR"/>
        </w:rPr>
        <w:t xml:space="preserve">i.e., priority 3) </w:t>
      </w:r>
      <w:r>
        <w:rPr>
          <w:rFonts w:ascii="Times New Roman" w:eastAsiaTheme="minorEastAsia" w:hAnsi="Times New Roman"/>
          <w:b w:val="0"/>
          <w:bCs w:val="0"/>
          <w:sz w:val="22"/>
        </w:rPr>
        <w:t xml:space="preserve">is used for LCH2, BSR is triggered for LCH1. But if </w:t>
      </w:r>
      <w:r w:rsidRPr="00F65DE8">
        <w:rPr>
          <w:rFonts w:ascii="Times New Roman" w:eastAsiaTheme="minorEastAsia" w:hAnsi="Times New Roman"/>
          <w:b w:val="0"/>
          <w:i/>
          <w:sz w:val="22"/>
          <w:szCs w:val="22"/>
        </w:rPr>
        <w:t>delay-critical priority</w:t>
      </w:r>
      <w:r>
        <w:rPr>
          <w:rFonts w:ascii="Times New Roman" w:eastAsiaTheme="minorEastAsia" w:hAnsi="Times New Roman"/>
          <w:b w:val="0"/>
          <w:sz w:val="22"/>
          <w:szCs w:val="22"/>
        </w:rPr>
        <w:t xml:space="preserve"> (i.e., priority 2)</w:t>
      </w:r>
      <w:r w:rsidRPr="00BD2B73">
        <w:rPr>
          <w:rFonts w:ascii="Times New Roman" w:eastAsiaTheme="minorEastAsia" w:hAnsi="Times New Roman"/>
          <w:b w:val="0"/>
          <w:sz w:val="22"/>
          <w:szCs w:val="22"/>
        </w:rPr>
        <w:t xml:space="preserve"> </w:t>
      </w:r>
      <w:r>
        <w:rPr>
          <w:rFonts w:ascii="Times New Roman" w:eastAsiaTheme="minorEastAsia" w:hAnsi="Times New Roman"/>
          <w:b w:val="0"/>
          <w:sz w:val="22"/>
          <w:szCs w:val="22"/>
        </w:rPr>
        <w:t>is used, BSR for LCH1 will not be triggered. So,</w:t>
      </w:r>
      <w:r>
        <w:rPr>
          <w:rFonts w:ascii="Times New Roman" w:eastAsiaTheme="minorEastAsia" w:hAnsi="Times New Roman"/>
          <w:b w:val="0"/>
          <w:bCs w:val="0"/>
          <w:sz w:val="22"/>
        </w:rPr>
        <w:t xml:space="preserve"> depending on the using of normal priority or </w:t>
      </w:r>
      <w:r w:rsidRPr="00F65DE8">
        <w:rPr>
          <w:rFonts w:ascii="Times New Roman" w:eastAsiaTheme="minorEastAsia" w:hAnsi="Times New Roman"/>
          <w:b w:val="0"/>
          <w:i/>
          <w:sz w:val="22"/>
          <w:szCs w:val="22"/>
        </w:rPr>
        <w:t>delay-critical priority</w:t>
      </w:r>
      <w:r>
        <w:rPr>
          <w:rFonts w:ascii="Times New Roman" w:eastAsiaTheme="minorEastAsia" w:hAnsi="Times New Roman"/>
          <w:b w:val="0"/>
          <w:i/>
          <w:sz w:val="22"/>
          <w:szCs w:val="22"/>
        </w:rPr>
        <w:t xml:space="preserve"> </w:t>
      </w:r>
      <w:r w:rsidRPr="009D7B4D">
        <w:rPr>
          <w:rFonts w:ascii="Times New Roman" w:eastAsiaTheme="minorEastAsia" w:hAnsi="Times New Roman"/>
          <w:b w:val="0"/>
          <w:sz w:val="22"/>
          <w:szCs w:val="22"/>
        </w:rPr>
        <w:t>to the logical channel</w:t>
      </w:r>
      <w:r>
        <w:rPr>
          <w:rFonts w:ascii="Times New Roman" w:eastAsiaTheme="minorEastAsia" w:hAnsi="Times New Roman"/>
          <w:b w:val="0"/>
          <w:sz w:val="22"/>
          <w:szCs w:val="22"/>
        </w:rPr>
        <w:t xml:space="preserve">, the determination about whether BSR should be triggered may be different. </w:t>
      </w:r>
      <w:r w:rsidRPr="003B71D8">
        <w:rPr>
          <w:rFonts w:ascii="Times New Roman" w:eastAsiaTheme="minorEastAsia" w:hAnsi="Times New Roman"/>
          <w:b w:val="0"/>
          <w:sz w:val="22"/>
          <w:szCs w:val="22"/>
        </w:rPr>
        <w:t xml:space="preserve">If normal priority is used for the buffered data, BSR is triggered. But if </w:t>
      </w:r>
      <w:r w:rsidRPr="003B71D8">
        <w:rPr>
          <w:rFonts w:ascii="Times New Roman" w:eastAsiaTheme="minorEastAsia" w:hAnsi="Times New Roman"/>
          <w:b w:val="0"/>
          <w:i/>
          <w:sz w:val="22"/>
          <w:szCs w:val="22"/>
        </w:rPr>
        <w:t>delay-critical priority</w:t>
      </w:r>
      <w:r w:rsidRPr="003B71D8">
        <w:rPr>
          <w:rFonts w:ascii="Times New Roman" w:eastAsiaTheme="minorEastAsia" w:hAnsi="Times New Roman"/>
          <w:b w:val="0"/>
          <w:sz w:val="22"/>
          <w:szCs w:val="22"/>
        </w:rPr>
        <w:t xml:space="preserve"> is used for the buffered data, BSR is not triggered.</w:t>
      </w:r>
      <w:r>
        <w:rPr>
          <w:rFonts w:ascii="Times New Roman" w:eastAsiaTheme="minorEastAsia" w:hAnsi="Times New Roman"/>
          <w:b w:val="0"/>
          <w:sz w:val="22"/>
          <w:szCs w:val="22"/>
        </w:rPr>
        <w:t xml:space="preserve"> For this case, configuration of </w:t>
      </w:r>
      <w:r w:rsidRPr="00F65DE8">
        <w:rPr>
          <w:rFonts w:ascii="Times New Roman" w:eastAsiaTheme="minorEastAsia" w:hAnsi="Times New Roman"/>
          <w:b w:val="0"/>
          <w:i/>
          <w:sz w:val="22"/>
          <w:szCs w:val="22"/>
        </w:rPr>
        <w:t>delay-critical priority</w:t>
      </w:r>
      <w:r w:rsidRPr="00D65098">
        <w:rPr>
          <w:rFonts w:ascii="Times New Roman" w:eastAsiaTheme="minorEastAsia" w:hAnsi="Times New Roman"/>
          <w:b w:val="0"/>
          <w:sz w:val="22"/>
          <w:szCs w:val="22"/>
        </w:rPr>
        <w:t xml:space="preserve"> for a LCH with low priority</w:t>
      </w:r>
      <w:r>
        <w:rPr>
          <w:rFonts w:ascii="Times New Roman" w:eastAsiaTheme="minorEastAsia" w:hAnsi="Times New Roman"/>
          <w:b w:val="0"/>
          <w:i/>
          <w:sz w:val="22"/>
          <w:szCs w:val="22"/>
        </w:rPr>
        <w:t xml:space="preserve"> </w:t>
      </w:r>
      <w:r w:rsidRPr="00CC21E1">
        <w:rPr>
          <w:rFonts w:ascii="Times New Roman" w:eastAsiaTheme="minorEastAsia" w:hAnsi="Times New Roman"/>
          <w:b w:val="0"/>
          <w:sz w:val="22"/>
          <w:szCs w:val="22"/>
        </w:rPr>
        <w:t>may delay</w:t>
      </w:r>
      <w:r>
        <w:rPr>
          <w:rFonts w:ascii="Times New Roman" w:eastAsiaTheme="minorEastAsia" w:hAnsi="Times New Roman"/>
          <w:b w:val="0"/>
          <w:sz w:val="22"/>
          <w:szCs w:val="22"/>
        </w:rPr>
        <w:t xml:space="preserve"> the notification of the available of the UL data to </w:t>
      </w:r>
      <w:proofErr w:type="spellStart"/>
      <w:r>
        <w:rPr>
          <w:rFonts w:ascii="Times New Roman" w:eastAsiaTheme="minorEastAsia" w:hAnsi="Times New Roman"/>
          <w:b w:val="0"/>
          <w:sz w:val="22"/>
          <w:szCs w:val="22"/>
        </w:rPr>
        <w:t>gNB</w:t>
      </w:r>
      <w:proofErr w:type="spellEnd"/>
      <w:r>
        <w:rPr>
          <w:rFonts w:ascii="Times New Roman" w:eastAsiaTheme="minorEastAsia" w:hAnsi="Times New Roman"/>
          <w:b w:val="0"/>
          <w:sz w:val="22"/>
          <w:szCs w:val="22"/>
        </w:rPr>
        <w:t xml:space="preserve"> for a </w:t>
      </w:r>
      <w:r>
        <w:rPr>
          <w:rFonts w:ascii="Times New Roman" w:eastAsiaTheme="minorEastAsia" w:hAnsi="Times New Roman" w:hint="eastAsia"/>
          <w:b w:val="0"/>
          <w:sz w:val="22"/>
          <w:szCs w:val="22"/>
        </w:rPr>
        <w:t>LCH</w:t>
      </w:r>
      <w:r>
        <w:rPr>
          <w:rFonts w:ascii="Times New Roman" w:eastAsiaTheme="minorEastAsia" w:hAnsi="Times New Roman"/>
          <w:b w:val="0"/>
          <w:sz w:val="22"/>
          <w:szCs w:val="22"/>
        </w:rPr>
        <w:t xml:space="preserve"> with high priority because of the temporal adjusted priority of </w:t>
      </w:r>
      <w:r>
        <w:rPr>
          <w:rFonts w:ascii="Times New Roman" w:eastAsiaTheme="minorEastAsia" w:hAnsi="Times New Roman"/>
          <w:b w:val="0"/>
          <w:sz w:val="22"/>
          <w:szCs w:val="22"/>
        </w:rPr>
        <w:lastRenderedPageBreak/>
        <w:t>the LCH with low priority. But if normal priority is always used for logical channel that the buffered data belong to, the BSR for a LCH with high priority can be triggered as in legacy.</w:t>
      </w:r>
    </w:p>
    <w:p w14:paraId="46284F8A" w14:textId="0CB6EA21" w:rsidR="00244399" w:rsidRPr="00CC21E1" w:rsidRDefault="00AD59C0" w:rsidP="00244399">
      <w:pPr>
        <w:pStyle w:val="Proposal"/>
        <w:rPr>
          <w:rFonts w:eastAsia="Malgun Gothic"/>
          <w:lang w:eastAsia="ko-KR"/>
        </w:rPr>
      </w:pPr>
      <w:r w:rsidRPr="00453EC6">
        <w:rPr>
          <w:rFonts w:eastAsia="Malgun Gothic"/>
          <w:lang w:eastAsia="ko-KR"/>
        </w:rPr>
        <w:t xml:space="preserve">In Regular </w:t>
      </w:r>
      <w:r w:rsidR="00244399" w:rsidRPr="00453EC6">
        <w:rPr>
          <w:rFonts w:eastAsia="Malgun Gothic"/>
          <w:lang w:eastAsia="ko-KR"/>
        </w:rPr>
        <w:t>BSR triggering</w:t>
      </w:r>
      <w:r w:rsidRPr="00453EC6">
        <w:rPr>
          <w:rFonts w:eastAsia="Malgun Gothic"/>
          <w:lang w:eastAsia="ko-KR"/>
        </w:rPr>
        <w:t xml:space="preserve">, </w:t>
      </w:r>
      <w:r w:rsidR="00244399" w:rsidRPr="00453EC6">
        <w:rPr>
          <w:rFonts w:eastAsia="Malgun Gothic"/>
          <w:lang w:eastAsia="ko-KR"/>
        </w:rPr>
        <w:t>normal priority is always used for logical channel that the buffered data belonging to.</w:t>
      </w:r>
    </w:p>
    <w:p w14:paraId="3405BCC6" w14:textId="2DCBA208" w:rsidR="00BC280E" w:rsidRDefault="00BC280E" w:rsidP="00BC280E">
      <w:pPr>
        <w:pStyle w:val="Heading2"/>
      </w:pPr>
      <w:r>
        <w:rPr>
          <w:rFonts w:eastAsia="Malgun Gothic"/>
          <w:lang w:eastAsia="ko-KR"/>
        </w:rPr>
        <w:t>Independent Configurations of DSR and Delay-Critical Priority</w:t>
      </w:r>
    </w:p>
    <w:p w14:paraId="50CA672B" w14:textId="6EFDCB7E" w:rsidR="00244399" w:rsidRDefault="00244399" w:rsidP="00244399">
      <w:pPr>
        <w:pStyle w:val="Proposal"/>
        <w:numPr>
          <w:ilvl w:val="0"/>
          <w:numId w:val="0"/>
        </w:numPr>
        <w:rPr>
          <w:rFonts w:ascii="Times New Roman" w:eastAsiaTheme="minorEastAsia" w:hAnsi="Times New Roman"/>
          <w:b w:val="0"/>
          <w:sz w:val="22"/>
          <w:szCs w:val="22"/>
        </w:rPr>
      </w:pPr>
      <w:r>
        <w:rPr>
          <w:rFonts w:ascii="Times New Roman" w:eastAsiaTheme="minorEastAsia" w:hAnsi="Times New Roman"/>
          <w:b w:val="0"/>
          <w:bCs w:val="0"/>
          <w:sz w:val="22"/>
        </w:rPr>
        <w:t xml:space="preserve">According to the agreement in RAN2#127bis, </w:t>
      </w:r>
      <w:r w:rsidRPr="00CC21E1">
        <w:rPr>
          <w:rFonts w:ascii="Times New Roman" w:eastAsiaTheme="minorEastAsia" w:hAnsi="Times New Roman"/>
          <w:b w:val="0"/>
          <w:bCs w:val="0"/>
          <w:sz w:val="22"/>
        </w:rPr>
        <w:t xml:space="preserve">RAN2 will not introduce any setting restrictions of </w:t>
      </w:r>
      <w:r>
        <w:rPr>
          <w:rFonts w:ascii="Times New Roman" w:eastAsiaTheme="minorEastAsia" w:hAnsi="Times New Roman"/>
          <w:b w:val="0"/>
          <w:bCs w:val="0"/>
          <w:sz w:val="22"/>
        </w:rPr>
        <w:t>the</w:t>
      </w:r>
      <w:r w:rsidRPr="00CC21E1">
        <w:rPr>
          <w:rFonts w:ascii="Times New Roman" w:eastAsiaTheme="minorEastAsia" w:hAnsi="Times New Roman"/>
          <w:b w:val="0"/>
          <w:bCs w:val="0"/>
          <w:sz w:val="22"/>
        </w:rPr>
        <w:t xml:space="preserve"> new remaining time threshold </w:t>
      </w:r>
      <w:r>
        <w:rPr>
          <w:rFonts w:ascii="Times New Roman" w:eastAsiaTheme="minorEastAsia" w:hAnsi="Times New Roman"/>
          <w:b w:val="0"/>
          <w:bCs w:val="0"/>
          <w:sz w:val="22"/>
        </w:rPr>
        <w:t xml:space="preserve">for </w:t>
      </w:r>
      <w:r w:rsidRPr="00CC21E1">
        <w:rPr>
          <w:rFonts w:ascii="Times New Roman" w:eastAsiaTheme="minorEastAsia" w:hAnsi="Times New Roman"/>
          <w:b w:val="0"/>
          <w:i/>
          <w:sz w:val="22"/>
          <w:szCs w:val="22"/>
        </w:rPr>
        <w:t xml:space="preserve">delay-critical priority </w:t>
      </w:r>
      <w:r w:rsidRPr="00CC21E1">
        <w:rPr>
          <w:rFonts w:ascii="Times New Roman" w:eastAsiaTheme="minorEastAsia" w:hAnsi="Times New Roman"/>
          <w:b w:val="0"/>
          <w:bCs w:val="0"/>
          <w:sz w:val="22"/>
        </w:rPr>
        <w:t>with relation to DSR triggering threshold</w:t>
      </w:r>
      <w:r w:rsidRPr="00086441">
        <w:rPr>
          <w:rFonts w:ascii="Times New Roman" w:eastAsiaTheme="minorEastAsia" w:hAnsi="Times New Roman"/>
          <w:b w:val="0"/>
          <w:i/>
          <w:sz w:val="22"/>
          <w:szCs w:val="22"/>
        </w:rPr>
        <w:t xml:space="preserve"> </w:t>
      </w:r>
      <w:proofErr w:type="spellStart"/>
      <w:r w:rsidRPr="00185902">
        <w:rPr>
          <w:rFonts w:ascii="Times New Roman" w:eastAsiaTheme="minorEastAsia" w:hAnsi="Times New Roman"/>
          <w:b w:val="0"/>
          <w:i/>
          <w:sz w:val="22"/>
          <w:szCs w:val="22"/>
        </w:rPr>
        <w:t>remainingTimeThreshold</w:t>
      </w:r>
      <w:proofErr w:type="spellEnd"/>
      <w:r>
        <w:rPr>
          <w:rFonts w:ascii="Times New Roman" w:eastAsiaTheme="minorEastAsia" w:hAnsi="Times New Roman"/>
          <w:b w:val="0"/>
          <w:bCs w:val="0"/>
          <w:sz w:val="22"/>
        </w:rPr>
        <w:t xml:space="preserve">. But there </w:t>
      </w:r>
      <w:r w:rsidR="002E49AD">
        <w:rPr>
          <w:rFonts w:ascii="Times New Roman" w:eastAsia="Malgun Gothic" w:hAnsi="Times New Roman" w:hint="eastAsia"/>
          <w:b w:val="0"/>
          <w:bCs w:val="0"/>
          <w:sz w:val="22"/>
          <w:lang w:eastAsia="ko-KR"/>
        </w:rPr>
        <w:t>was</w:t>
      </w:r>
      <w:r>
        <w:rPr>
          <w:rFonts w:ascii="Times New Roman" w:eastAsiaTheme="minorEastAsia" w:hAnsi="Times New Roman"/>
          <w:b w:val="0"/>
          <w:bCs w:val="0"/>
          <w:sz w:val="22"/>
        </w:rPr>
        <w:t xml:space="preserve"> no discussion/conclusion on whether there is any restriction on the configuration of </w:t>
      </w:r>
      <w:r w:rsidRPr="00F65DE8">
        <w:rPr>
          <w:rFonts w:ascii="Times New Roman" w:eastAsiaTheme="minorEastAsia" w:hAnsi="Times New Roman"/>
          <w:b w:val="0"/>
          <w:i/>
          <w:sz w:val="22"/>
          <w:szCs w:val="22"/>
        </w:rPr>
        <w:t>delay-critical priority</w:t>
      </w:r>
      <w:r w:rsidRPr="00CC21E1">
        <w:rPr>
          <w:rFonts w:ascii="Times New Roman" w:eastAsiaTheme="minorEastAsia" w:hAnsi="Times New Roman"/>
          <w:b w:val="0"/>
          <w:sz w:val="22"/>
          <w:szCs w:val="22"/>
        </w:rPr>
        <w:t xml:space="preserve"> and </w:t>
      </w:r>
      <w:proofErr w:type="spellStart"/>
      <w:r w:rsidRPr="00185902">
        <w:rPr>
          <w:rFonts w:ascii="Times New Roman" w:eastAsiaTheme="minorEastAsia" w:hAnsi="Times New Roman"/>
          <w:b w:val="0"/>
          <w:i/>
          <w:sz w:val="22"/>
          <w:szCs w:val="22"/>
        </w:rPr>
        <w:t>remainingTimeThreshold</w:t>
      </w:r>
      <w:proofErr w:type="spellEnd"/>
      <w:r w:rsidR="00211B6E" w:rsidRPr="001527DC">
        <w:rPr>
          <w:rFonts w:ascii="Times New Roman" w:eastAsiaTheme="minorEastAsia" w:hAnsi="Times New Roman"/>
          <w:b w:val="0"/>
          <w:iCs/>
          <w:sz w:val="22"/>
          <w:szCs w:val="22"/>
        </w:rPr>
        <w:t xml:space="preserve"> for DSR</w:t>
      </w:r>
      <w:r>
        <w:rPr>
          <w:rFonts w:ascii="Times New Roman" w:eastAsiaTheme="minorEastAsia" w:hAnsi="Times New Roman"/>
          <w:b w:val="0"/>
          <w:bCs w:val="0"/>
          <w:sz w:val="22"/>
        </w:rPr>
        <w:t xml:space="preserve">. In other words, it is not clear whether </w:t>
      </w:r>
      <w:r w:rsidRPr="00F65DE8">
        <w:rPr>
          <w:rFonts w:ascii="Times New Roman" w:eastAsiaTheme="minorEastAsia" w:hAnsi="Times New Roman"/>
          <w:b w:val="0"/>
          <w:i/>
          <w:sz w:val="22"/>
          <w:szCs w:val="22"/>
        </w:rPr>
        <w:t>delay-critical priority</w:t>
      </w:r>
      <w:r w:rsidRPr="00CC21E1">
        <w:rPr>
          <w:rFonts w:ascii="Times New Roman" w:eastAsiaTheme="minorEastAsia" w:hAnsi="Times New Roman"/>
          <w:b w:val="0"/>
          <w:sz w:val="22"/>
          <w:szCs w:val="22"/>
        </w:rPr>
        <w:t xml:space="preserve"> and </w:t>
      </w:r>
      <w:proofErr w:type="spellStart"/>
      <w:r w:rsidRPr="00185902">
        <w:rPr>
          <w:rFonts w:ascii="Times New Roman" w:eastAsiaTheme="minorEastAsia" w:hAnsi="Times New Roman"/>
          <w:b w:val="0"/>
          <w:i/>
          <w:sz w:val="22"/>
          <w:szCs w:val="22"/>
        </w:rPr>
        <w:t>remainingTimeThreshold</w:t>
      </w:r>
      <w:proofErr w:type="spellEnd"/>
      <w:r>
        <w:rPr>
          <w:rFonts w:ascii="Times New Roman" w:eastAsiaTheme="minorEastAsia" w:hAnsi="Times New Roman"/>
          <w:b w:val="0"/>
          <w:bCs w:val="0"/>
          <w:sz w:val="22"/>
        </w:rPr>
        <w:t xml:space="preserve"> </w:t>
      </w:r>
      <w:r w:rsidR="00D52EFD">
        <w:rPr>
          <w:rFonts w:ascii="Times New Roman" w:eastAsia="Malgun Gothic" w:hAnsi="Times New Roman" w:hint="eastAsia"/>
          <w:b w:val="0"/>
          <w:bCs w:val="0"/>
          <w:sz w:val="22"/>
          <w:lang w:eastAsia="ko-KR"/>
        </w:rPr>
        <w:t xml:space="preserve">for DSR </w:t>
      </w:r>
      <w:r>
        <w:rPr>
          <w:rFonts w:ascii="Times New Roman" w:eastAsiaTheme="minorEastAsia" w:hAnsi="Times New Roman"/>
          <w:b w:val="0"/>
          <w:bCs w:val="0"/>
          <w:sz w:val="22"/>
        </w:rPr>
        <w:t xml:space="preserve">can be configured independently or </w:t>
      </w:r>
      <w:r w:rsidR="00211B6E">
        <w:rPr>
          <w:rFonts w:ascii="Times New Roman" w:eastAsiaTheme="minorEastAsia" w:hAnsi="Times New Roman"/>
          <w:b w:val="0"/>
          <w:bCs w:val="0"/>
          <w:sz w:val="22"/>
        </w:rPr>
        <w:t>shall be jointed configured</w:t>
      </w:r>
      <w:r w:rsidRPr="00CC21E1">
        <w:rPr>
          <w:rFonts w:ascii="Times New Roman" w:eastAsiaTheme="minorEastAsia" w:hAnsi="Times New Roman"/>
          <w:b w:val="0"/>
          <w:sz w:val="22"/>
          <w:szCs w:val="22"/>
        </w:rPr>
        <w:t>.</w:t>
      </w:r>
    </w:p>
    <w:p w14:paraId="7FE4BEC6" w14:textId="294D3D0A" w:rsidR="00244399" w:rsidRPr="00CC21E1" w:rsidRDefault="00244399" w:rsidP="00244399">
      <w:pPr>
        <w:pStyle w:val="Proposal"/>
        <w:rPr>
          <w:rFonts w:eastAsia="Malgun Gothic"/>
          <w:lang w:eastAsia="ko-KR"/>
        </w:rPr>
      </w:pPr>
      <w:r w:rsidRPr="00453EC6">
        <w:rPr>
          <w:rFonts w:eastAsia="Malgun Gothic"/>
          <w:lang w:eastAsia="ko-KR"/>
        </w:rPr>
        <w:t>RAN2 to</w:t>
      </w:r>
      <w:r w:rsidR="007712E0" w:rsidRPr="00453EC6">
        <w:rPr>
          <w:rFonts w:eastAsia="Malgun Gothic"/>
          <w:lang w:eastAsia="ko-KR"/>
        </w:rPr>
        <w:t xml:space="preserve"> choose one option</w:t>
      </w:r>
      <w:r w:rsidRPr="00453EC6">
        <w:rPr>
          <w:rFonts w:eastAsia="Malgun Gothic"/>
          <w:lang w:eastAsia="ko-KR"/>
        </w:rPr>
        <w:t>:</w:t>
      </w:r>
    </w:p>
    <w:p w14:paraId="0577B030" w14:textId="17C065D1" w:rsidR="00244399" w:rsidRPr="00453EC6" w:rsidRDefault="00244399" w:rsidP="00453EC6">
      <w:pPr>
        <w:pStyle w:val="Proposal"/>
        <w:numPr>
          <w:ilvl w:val="0"/>
          <w:numId w:val="43"/>
        </w:numPr>
        <w:rPr>
          <w:rFonts w:eastAsia="Malgun Gothic"/>
          <w:lang w:eastAsia="ko-KR"/>
        </w:rPr>
      </w:pPr>
      <w:r w:rsidRPr="00453EC6">
        <w:rPr>
          <w:rFonts w:eastAsia="Malgun Gothic"/>
          <w:lang w:eastAsia="ko-KR"/>
        </w:rPr>
        <w:t>Option 1</w:t>
      </w:r>
      <w:r w:rsidR="00453EC6">
        <w:rPr>
          <w:rFonts w:eastAsia="Malgun Gothic" w:hint="eastAsia"/>
          <w:lang w:eastAsia="ko-KR"/>
        </w:rPr>
        <w:t>.</w:t>
      </w:r>
      <w:r w:rsidRPr="00453EC6">
        <w:rPr>
          <w:rFonts w:eastAsia="Malgun Gothic"/>
          <w:lang w:eastAsia="ko-KR"/>
        </w:rPr>
        <w:t xml:space="preserve"> </w:t>
      </w:r>
      <w:r w:rsidRPr="00453EC6">
        <w:rPr>
          <w:rFonts w:eastAsia="Malgun Gothic"/>
          <w:i/>
          <w:iCs/>
          <w:lang w:eastAsia="ko-KR"/>
        </w:rPr>
        <w:t>delay-critical priority</w:t>
      </w:r>
      <w:r w:rsidRPr="00453EC6">
        <w:rPr>
          <w:rFonts w:eastAsia="Malgun Gothic"/>
          <w:lang w:eastAsia="ko-KR"/>
        </w:rPr>
        <w:t xml:space="preserve"> is configured only if </w:t>
      </w:r>
      <w:proofErr w:type="spellStart"/>
      <w:r w:rsidRPr="00453EC6">
        <w:rPr>
          <w:rFonts w:eastAsia="Malgun Gothic"/>
          <w:i/>
          <w:iCs/>
          <w:lang w:eastAsia="ko-KR"/>
        </w:rPr>
        <w:t>remainingTimeThreshold</w:t>
      </w:r>
      <w:proofErr w:type="spellEnd"/>
      <w:r w:rsidRPr="00453EC6">
        <w:rPr>
          <w:rFonts w:eastAsia="Malgun Gothic"/>
          <w:lang w:eastAsia="ko-KR"/>
        </w:rPr>
        <w:t xml:space="preserve"> </w:t>
      </w:r>
      <w:r w:rsidR="007712E0" w:rsidRPr="00453EC6">
        <w:rPr>
          <w:rFonts w:eastAsia="Malgun Gothic"/>
          <w:lang w:eastAsia="ko-KR"/>
        </w:rPr>
        <w:t xml:space="preserve">for DSR </w:t>
      </w:r>
      <w:r w:rsidRPr="00453EC6">
        <w:rPr>
          <w:rFonts w:eastAsia="Malgun Gothic"/>
          <w:lang w:eastAsia="ko-KR"/>
        </w:rPr>
        <w:t>is configured.</w:t>
      </w:r>
    </w:p>
    <w:p w14:paraId="5BAED776" w14:textId="7AAE9CC0" w:rsidR="00244399" w:rsidRPr="00453EC6" w:rsidRDefault="00244399" w:rsidP="00453EC6">
      <w:pPr>
        <w:pStyle w:val="Proposal"/>
        <w:numPr>
          <w:ilvl w:val="0"/>
          <w:numId w:val="43"/>
        </w:numPr>
        <w:rPr>
          <w:rFonts w:eastAsia="Malgun Gothic"/>
          <w:lang w:eastAsia="ko-KR"/>
        </w:rPr>
      </w:pPr>
      <w:r w:rsidRPr="00453EC6">
        <w:rPr>
          <w:rFonts w:eastAsia="Malgun Gothic"/>
          <w:lang w:eastAsia="ko-KR"/>
        </w:rPr>
        <w:t>Option 2</w:t>
      </w:r>
      <w:r w:rsidR="00453EC6">
        <w:rPr>
          <w:rFonts w:eastAsia="Malgun Gothic" w:hint="eastAsia"/>
          <w:lang w:eastAsia="ko-KR"/>
        </w:rPr>
        <w:t>.</w:t>
      </w:r>
      <w:r w:rsidRPr="00453EC6">
        <w:rPr>
          <w:rFonts w:eastAsia="Malgun Gothic"/>
          <w:lang w:eastAsia="ko-KR"/>
        </w:rPr>
        <w:t xml:space="preserve"> </w:t>
      </w:r>
      <w:r w:rsidRPr="00453EC6">
        <w:rPr>
          <w:rFonts w:eastAsia="Malgun Gothic"/>
          <w:i/>
          <w:iCs/>
          <w:lang w:eastAsia="ko-KR"/>
        </w:rPr>
        <w:t>delay-critical priority</w:t>
      </w:r>
      <w:r w:rsidRPr="00453EC6">
        <w:rPr>
          <w:rFonts w:eastAsia="Malgun Gothic"/>
          <w:lang w:eastAsia="ko-KR"/>
        </w:rPr>
        <w:t xml:space="preserve"> can be configured </w:t>
      </w:r>
      <w:r w:rsidR="00BD1B08" w:rsidRPr="00453EC6">
        <w:rPr>
          <w:rFonts w:eastAsia="Malgun Gothic"/>
          <w:lang w:eastAsia="ko-KR"/>
        </w:rPr>
        <w:t>regardless of configuration of</w:t>
      </w:r>
      <w:r w:rsidRPr="00453EC6">
        <w:rPr>
          <w:rFonts w:eastAsia="Malgun Gothic"/>
          <w:lang w:eastAsia="ko-KR"/>
        </w:rPr>
        <w:t xml:space="preserve"> </w:t>
      </w:r>
      <w:proofErr w:type="spellStart"/>
      <w:r w:rsidRPr="00453EC6">
        <w:rPr>
          <w:rFonts w:eastAsia="Malgun Gothic"/>
          <w:i/>
          <w:iCs/>
          <w:lang w:eastAsia="ko-KR"/>
        </w:rPr>
        <w:t>remainingTimeThreshold</w:t>
      </w:r>
      <w:proofErr w:type="spellEnd"/>
      <w:r w:rsidR="007712E0" w:rsidRPr="00453EC6">
        <w:rPr>
          <w:rFonts w:eastAsia="Malgun Gothic"/>
          <w:lang w:eastAsia="ko-KR"/>
        </w:rPr>
        <w:t xml:space="preserve"> for DSR</w:t>
      </w:r>
      <w:r w:rsidRPr="00453EC6">
        <w:rPr>
          <w:rFonts w:eastAsia="Malgun Gothic" w:hint="eastAsia"/>
          <w:lang w:eastAsia="ko-KR"/>
        </w:rPr>
        <w:t>.</w:t>
      </w:r>
    </w:p>
    <w:p w14:paraId="626AAEDE" w14:textId="77777777" w:rsidR="00244399" w:rsidRPr="003B71D8" w:rsidRDefault="00244399" w:rsidP="003B71D8">
      <w:pPr>
        <w:pStyle w:val="Proposal"/>
        <w:numPr>
          <w:ilvl w:val="0"/>
          <w:numId w:val="0"/>
        </w:numPr>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1EA580B" w:rsidR="00AD22EA" w:rsidRDefault="00CD0333" w:rsidP="00F04B07">
      <w:pPr>
        <w:spacing w:afterLines="50" w:line="240" w:lineRule="auto"/>
        <w:jc w:val="left"/>
        <w:rPr>
          <w:rFonts w:eastAsia="Malgun Gothic"/>
          <w:lang w:eastAsia="ko-KR"/>
        </w:rPr>
      </w:pPr>
      <w:r>
        <w:rPr>
          <w:rFonts w:eastAsia="Malgun Gothic" w:hint="eastAsia"/>
          <w:lang w:eastAsia="ko-KR"/>
        </w:rPr>
        <w:t>RAN2 is requested to discuss and agree the following proposals:</w:t>
      </w:r>
    </w:p>
    <w:p w14:paraId="47BC0BB9" w14:textId="77777777" w:rsidR="00337408" w:rsidRPr="00337408" w:rsidRDefault="00337408" w:rsidP="00337408">
      <w:pPr>
        <w:pStyle w:val="Proposal"/>
        <w:numPr>
          <w:ilvl w:val="0"/>
          <w:numId w:val="40"/>
        </w:numPr>
        <w:rPr>
          <w:rFonts w:eastAsia="Malgun Gothic"/>
          <w:lang w:eastAsia="ko-KR"/>
        </w:rPr>
      </w:pPr>
      <w:bookmarkStart w:id="2" w:name="_Hlk189590631"/>
      <w:r w:rsidRPr="00337408">
        <w:rPr>
          <w:rFonts w:eastAsia="Malgun Gothic" w:hint="eastAsia"/>
          <w:lang w:eastAsia="ko-KR"/>
        </w:rPr>
        <w:t xml:space="preserve">Additional LCH priority </w:t>
      </w:r>
      <w:r w:rsidRPr="00337408">
        <w:rPr>
          <w:rFonts w:eastAsia="Malgun Gothic"/>
          <w:lang w:eastAsia="ko-KR"/>
        </w:rPr>
        <w:t xml:space="preserve">is configured by </w:t>
      </w:r>
      <w:proofErr w:type="spellStart"/>
      <w:r w:rsidRPr="00337408">
        <w:rPr>
          <w:rFonts w:eastAsia="Malgun Gothic"/>
          <w:i/>
          <w:iCs/>
          <w:lang w:eastAsia="ko-KR"/>
        </w:rPr>
        <w:t>logicalChannelConfig</w:t>
      </w:r>
      <w:proofErr w:type="spellEnd"/>
      <w:r w:rsidRPr="00337408">
        <w:rPr>
          <w:rFonts w:eastAsia="Malgun Gothic"/>
          <w:lang w:eastAsia="ko-KR"/>
        </w:rPr>
        <w:t xml:space="preserve"> in an RRC message.</w:t>
      </w:r>
    </w:p>
    <w:p w14:paraId="59DA8E1C" w14:textId="77777777" w:rsidR="00337408" w:rsidRDefault="00337408" w:rsidP="00176E24">
      <w:pPr>
        <w:pStyle w:val="Proposal"/>
        <w:numPr>
          <w:ilvl w:val="0"/>
          <w:numId w:val="40"/>
        </w:numPr>
        <w:rPr>
          <w:rFonts w:eastAsia="Malgun Gothic"/>
          <w:lang w:eastAsia="ko-KR"/>
        </w:rPr>
      </w:pPr>
      <w:r>
        <w:rPr>
          <w:rFonts w:eastAsia="Malgun Gothic"/>
          <w:lang w:eastAsia="ko-KR"/>
        </w:rPr>
        <w:t>At most one additional LCH priority can be configured for each logical channel.</w:t>
      </w:r>
    </w:p>
    <w:p w14:paraId="4DD8358A" w14:textId="7E3AC66A" w:rsidR="00337408" w:rsidRPr="00337408" w:rsidRDefault="00337408" w:rsidP="00176E24">
      <w:pPr>
        <w:pStyle w:val="Proposal"/>
        <w:numPr>
          <w:ilvl w:val="0"/>
          <w:numId w:val="40"/>
        </w:numPr>
        <w:rPr>
          <w:rFonts w:eastAsia="Malgun Gothic"/>
          <w:lang w:eastAsia="ko-KR"/>
        </w:rPr>
      </w:pPr>
      <w:r w:rsidRPr="00337408">
        <w:rPr>
          <w:rFonts w:eastAsia="Malgun Gothic"/>
          <w:lang w:eastAsia="ko-KR"/>
        </w:rPr>
        <w:t xml:space="preserve">The impact of additional priority to SRB can be handled by network implementation. </w:t>
      </w:r>
    </w:p>
    <w:p w14:paraId="4DE72B09" w14:textId="313102E0" w:rsidR="00337408" w:rsidRDefault="00337408" w:rsidP="00176E24">
      <w:pPr>
        <w:pStyle w:val="Proposal"/>
        <w:numPr>
          <w:ilvl w:val="0"/>
          <w:numId w:val="40"/>
        </w:numPr>
        <w:rPr>
          <w:rFonts w:eastAsia="Malgun Gothic"/>
          <w:lang w:eastAsia="ko-KR"/>
        </w:rPr>
      </w:pPr>
      <w:r w:rsidRPr="007E69C0">
        <w:rPr>
          <w:rFonts w:eastAsia="Malgun Gothic" w:hint="eastAsia"/>
          <w:lang w:eastAsia="ko-KR"/>
        </w:rPr>
        <w:t xml:space="preserve">RAN2 to discuss how to determine the priority of an uplink grant and priority of a logical channel which triggered an SR in </w:t>
      </w:r>
      <w:proofErr w:type="spellStart"/>
      <w:r w:rsidRPr="00176E24">
        <w:rPr>
          <w:rFonts w:eastAsia="Malgun Gothic" w:hint="eastAsia"/>
          <w:i/>
          <w:iCs/>
          <w:lang w:eastAsia="ko-KR"/>
        </w:rPr>
        <w:t>lch-basedPrioritization</w:t>
      </w:r>
      <w:proofErr w:type="spellEnd"/>
      <w:r w:rsidRPr="007E69C0">
        <w:rPr>
          <w:rFonts w:eastAsia="Malgun Gothic" w:hint="eastAsia"/>
          <w:lang w:eastAsia="ko-KR"/>
        </w:rPr>
        <w:t xml:space="preserve"> (intra-UE prioritization).</w:t>
      </w:r>
      <w:bookmarkEnd w:id="2"/>
    </w:p>
    <w:p w14:paraId="3F22D62C" w14:textId="77777777" w:rsidR="001C1D04" w:rsidRPr="001C1D04" w:rsidRDefault="001C1D04" w:rsidP="001C1D04">
      <w:pPr>
        <w:pStyle w:val="Proposal"/>
        <w:numPr>
          <w:ilvl w:val="0"/>
          <w:numId w:val="40"/>
        </w:numPr>
        <w:rPr>
          <w:rFonts w:eastAsia="Malgun Gothic"/>
          <w:lang w:eastAsia="ko-KR"/>
        </w:rPr>
      </w:pPr>
      <w:r w:rsidRPr="001C1D04">
        <w:rPr>
          <w:rFonts w:eastAsia="Malgun Gothic"/>
          <w:lang w:eastAsia="ko-KR"/>
        </w:rPr>
        <w:t>In Regular BSR triggering, normal priority is always used for logical channel that the buffered data belonging to.</w:t>
      </w:r>
    </w:p>
    <w:p w14:paraId="3E2EBE03" w14:textId="77777777" w:rsidR="001C1D04" w:rsidRPr="00CC21E1" w:rsidRDefault="001C1D04" w:rsidP="001C1D04">
      <w:pPr>
        <w:pStyle w:val="Proposal"/>
        <w:rPr>
          <w:rFonts w:eastAsia="Malgun Gothic"/>
          <w:lang w:eastAsia="ko-KR"/>
        </w:rPr>
      </w:pPr>
      <w:r w:rsidRPr="00453EC6">
        <w:rPr>
          <w:rFonts w:eastAsia="Malgun Gothic"/>
          <w:lang w:eastAsia="ko-KR"/>
        </w:rPr>
        <w:t>RAN2 to choose one option:</w:t>
      </w:r>
    </w:p>
    <w:p w14:paraId="223C4059" w14:textId="77777777" w:rsidR="001C1D04" w:rsidRPr="00453EC6" w:rsidRDefault="001C1D04" w:rsidP="001C1D04">
      <w:pPr>
        <w:pStyle w:val="Proposal"/>
        <w:numPr>
          <w:ilvl w:val="0"/>
          <w:numId w:val="43"/>
        </w:numPr>
        <w:rPr>
          <w:rFonts w:eastAsia="Malgun Gothic"/>
          <w:lang w:eastAsia="ko-KR"/>
        </w:rPr>
      </w:pPr>
      <w:r w:rsidRPr="00453EC6">
        <w:rPr>
          <w:rFonts w:eastAsia="Malgun Gothic"/>
          <w:lang w:eastAsia="ko-KR"/>
        </w:rPr>
        <w:t>Option 1</w:t>
      </w:r>
      <w:r>
        <w:rPr>
          <w:rFonts w:eastAsia="Malgun Gothic" w:hint="eastAsia"/>
          <w:lang w:eastAsia="ko-KR"/>
        </w:rPr>
        <w:t>.</w:t>
      </w:r>
      <w:r w:rsidRPr="00453EC6">
        <w:rPr>
          <w:rFonts w:eastAsia="Malgun Gothic"/>
          <w:lang w:eastAsia="ko-KR"/>
        </w:rPr>
        <w:t xml:space="preserve"> </w:t>
      </w:r>
      <w:r w:rsidRPr="00453EC6">
        <w:rPr>
          <w:rFonts w:eastAsia="Malgun Gothic"/>
          <w:i/>
          <w:iCs/>
          <w:lang w:eastAsia="ko-KR"/>
        </w:rPr>
        <w:t>delay-critical priority</w:t>
      </w:r>
      <w:r w:rsidRPr="00453EC6">
        <w:rPr>
          <w:rFonts w:eastAsia="Malgun Gothic"/>
          <w:lang w:eastAsia="ko-KR"/>
        </w:rPr>
        <w:t xml:space="preserve"> is configured only if </w:t>
      </w:r>
      <w:proofErr w:type="spellStart"/>
      <w:r w:rsidRPr="00453EC6">
        <w:rPr>
          <w:rFonts w:eastAsia="Malgun Gothic"/>
          <w:i/>
          <w:iCs/>
          <w:lang w:eastAsia="ko-KR"/>
        </w:rPr>
        <w:t>remainingTimeThreshold</w:t>
      </w:r>
      <w:proofErr w:type="spellEnd"/>
      <w:r w:rsidRPr="00453EC6">
        <w:rPr>
          <w:rFonts w:eastAsia="Malgun Gothic"/>
          <w:lang w:eastAsia="ko-KR"/>
        </w:rPr>
        <w:t xml:space="preserve"> for DSR is configured.</w:t>
      </w:r>
    </w:p>
    <w:p w14:paraId="404828E3" w14:textId="68A075C7" w:rsidR="00D256CF" w:rsidRPr="001C1D04" w:rsidRDefault="001C1D04" w:rsidP="00391C7E">
      <w:pPr>
        <w:pStyle w:val="Proposal"/>
        <w:numPr>
          <w:ilvl w:val="0"/>
          <w:numId w:val="43"/>
        </w:numPr>
        <w:rPr>
          <w:rFonts w:eastAsia="Malgun Gothic"/>
          <w:lang w:eastAsia="ko-KR"/>
        </w:rPr>
      </w:pPr>
      <w:r w:rsidRPr="001C1D04">
        <w:rPr>
          <w:rFonts w:eastAsia="Malgun Gothic"/>
          <w:lang w:eastAsia="ko-KR"/>
        </w:rPr>
        <w:t>Option 2</w:t>
      </w:r>
      <w:r w:rsidRPr="001C1D04">
        <w:rPr>
          <w:rFonts w:eastAsia="Malgun Gothic" w:hint="eastAsia"/>
          <w:lang w:eastAsia="ko-KR"/>
        </w:rPr>
        <w:t>.</w:t>
      </w:r>
      <w:r w:rsidRPr="001C1D04">
        <w:rPr>
          <w:rFonts w:eastAsia="Malgun Gothic"/>
          <w:lang w:eastAsia="ko-KR"/>
        </w:rPr>
        <w:t xml:space="preserve"> </w:t>
      </w:r>
      <w:r w:rsidRPr="001C1D04">
        <w:rPr>
          <w:rFonts w:eastAsia="Malgun Gothic"/>
          <w:i/>
          <w:iCs/>
          <w:lang w:eastAsia="ko-KR"/>
        </w:rPr>
        <w:t>delay-critical priority</w:t>
      </w:r>
      <w:r w:rsidRPr="001C1D04">
        <w:rPr>
          <w:rFonts w:eastAsia="Malgun Gothic"/>
          <w:lang w:eastAsia="ko-KR"/>
        </w:rPr>
        <w:t xml:space="preserve"> can be configured regardless of configuration of </w:t>
      </w:r>
      <w:proofErr w:type="spellStart"/>
      <w:r w:rsidRPr="001C1D04">
        <w:rPr>
          <w:rFonts w:eastAsia="Malgun Gothic"/>
          <w:i/>
          <w:iCs/>
          <w:lang w:eastAsia="ko-KR"/>
        </w:rPr>
        <w:t>remainingTimeThreshold</w:t>
      </w:r>
      <w:proofErr w:type="spellEnd"/>
      <w:r w:rsidRPr="001C1D04">
        <w:rPr>
          <w:rFonts w:eastAsia="Malgun Gothic"/>
          <w:lang w:eastAsia="ko-KR"/>
        </w:rPr>
        <w:t xml:space="preserve"> for DSR</w:t>
      </w:r>
      <w:r w:rsidRPr="001C1D04">
        <w:rPr>
          <w:rFonts w:eastAsia="Malgun Gothic" w:hint="eastAsia"/>
          <w:lang w:eastAsia="ko-KR"/>
        </w:rPr>
        <w:t>.</w:t>
      </w:r>
    </w:p>
    <w:sectPr w:rsidR="00D256CF" w:rsidRPr="001C1D04"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F8139" w14:textId="77777777" w:rsidR="00F62C99" w:rsidRDefault="00F62C99">
      <w:pPr>
        <w:spacing w:after="0" w:line="240" w:lineRule="auto"/>
      </w:pPr>
      <w:r>
        <w:separator/>
      </w:r>
    </w:p>
  </w:endnote>
  <w:endnote w:type="continuationSeparator" w:id="0">
    <w:p w14:paraId="3EC2FAA9" w14:textId="77777777" w:rsidR="00F62C99" w:rsidRDefault="00F62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B0339" w14:textId="77777777" w:rsidR="00F62C99" w:rsidRDefault="00F62C99">
      <w:pPr>
        <w:spacing w:after="0" w:line="240" w:lineRule="auto"/>
      </w:pPr>
      <w:r>
        <w:separator/>
      </w:r>
    </w:p>
  </w:footnote>
  <w:footnote w:type="continuationSeparator" w:id="0">
    <w:p w14:paraId="7878BCC4" w14:textId="77777777" w:rsidR="00F62C99" w:rsidRDefault="00F62C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D65277"/>
    <w:multiLevelType w:val="hybridMultilevel"/>
    <w:tmpl w:val="E36C31D6"/>
    <w:lvl w:ilvl="0" w:tplc="31D890EA">
      <w:start w:val="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5168814">
    <w:abstractNumId w:val="1"/>
  </w:num>
  <w:num w:numId="2" w16cid:durableId="1469009734">
    <w:abstractNumId w:val="19"/>
  </w:num>
  <w:num w:numId="3" w16cid:durableId="999384076">
    <w:abstractNumId w:val="25"/>
  </w:num>
  <w:num w:numId="4" w16cid:durableId="185752475">
    <w:abstractNumId w:val="10"/>
  </w:num>
  <w:num w:numId="5" w16cid:durableId="2003002979">
    <w:abstractNumId w:val="18"/>
  </w:num>
  <w:num w:numId="6" w16cid:durableId="2067727901">
    <w:abstractNumId w:val="34"/>
  </w:num>
  <w:num w:numId="7" w16cid:durableId="1917977374">
    <w:abstractNumId w:val="8"/>
  </w:num>
  <w:num w:numId="8" w16cid:durableId="1112280789">
    <w:abstractNumId w:val="7"/>
  </w:num>
  <w:num w:numId="9" w16cid:durableId="1128162543">
    <w:abstractNumId w:val="29"/>
  </w:num>
  <w:num w:numId="10" w16cid:durableId="238637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5457132">
    <w:abstractNumId w:val="29"/>
  </w:num>
  <w:num w:numId="12" w16cid:durableId="1929464235">
    <w:abstractNumId w:val="28"/>
  </w:num>
  <w:num w:numId="13" w16cid:durableId="1563056896">
    <w:abstractNumId w:val="11"/>
  </w:num>
  <w:num w:numId="14" w16cid:durableId="251009277">
    <w:abstractNumId w:val="2"/>
  </w:num>
  <w:num w:numId="15" w16cid:durableId="267008407">
    <w:abstractNumId w:val="16"/>
  </w:num>
  <w:num w:numId="16" w16cid:durableId="1116830318">
    <w:abstractNumId w:val="17"/>
  </w:num>
  <w:num w:numId="17" w16cid:durableId="324363834">
    <w:abstractNumId w:val="22"/>
  </w:num>
  <w:num w:numId="18" w16cid:durableId="309094199">
    <w:abstractNumId w:val="35"/>
  </w:num>
  <w:num w:numId="19" w16cid:durableId="1457525452">
    <w:abstractNumId w:val="21"/>
  </w:num>
  <w:num w:numId="20" w16cid:durableId="2072147358">
    <w:abstractNumId w:val="13"/>
  </w:num>
  <w:num w:numId="21" w16cid:durableId="757138023">
    <w:abstractNumId w:val="36"/>
  </w:num>
  <w:num w:numId="22" w16cid:durableId="1926375581">
    <w:abstractNumId w:val="26"/>
  </w:num>
  <w:num w:numId="23" w16cid:durableId="804393985">
    <w:abstractNumId w:val="5"/>
  </w:num>
  <w:num w:numId="24" w16cid:durableId="357005208">
    <w:abstractNumId w:val="12"/>
  </w:num>
  <w:num w:numId="25" w16cid:durableId="837312818">
    <w:abstractNumId w:val="27"/>
  </w:num>
  <w:num w:numId="26" w16cid:durableId="1710034601">
    <w:abstractNumId w:val="4"/>
  </w:num>
  <w:num w:numId="27" w16cid:durableId="97256054">
    <w:abstractNumId w:val="24"/>
  </w:num>
  <w:num w:numId="28" w16cid:durableId="1646811681">
    <w:abstractNumId w:val="0"/>
  </w:num>
  <w:num w:numId="29" w16cid:durableId="1372418007">
    <w:abstractNumId w:val="30"/>
  </w:num>
  <w:num w:numId="30" w16cid:durableId="755127484">
    <w:abstractNumId w:val="14"/>
  </w:num>
  <w:num w:numId="31" w16cid:durableId="1874149467">
    <w:abstractNumId w:val="3"/>
  </w:num>
  <w:num w:numId="32" w16cid:durableId="651494819">
    <w:abstractNumId w:val="32"/>
  </w:num>
  <w:num w:numId="33" w16cid:durableId="662318104">
    <w:abstractNumId w:val="33"/>
  </w:num>
  <w:num w:numId="34" w16cid:durableId="522088637">
    <w:abstractNumId w:val="6"/>
  </w:num>
  <w:num w:numId="35" w16cid:durableId="1731150939">
    <w:abstractNumId w:val="1"/>
  </w:num>
  <w:num w:numId="36" w16cid:durableId="1063525754">
    <w:abstractNumId w:val="23"/>
  </w:num>
  <w:num w:numId="37" w16cid:durableId="46269832">
    <w:abstractNumId w:val="20"/>
  </w:num>
  <w:num w:numId="38" w16cid:durableId="273757255">
    <w:abstractNumId w:val="9"/>
  </w:num>
  <w:num w:numId="39" w16cid:durableId="675498858">
    <w:abstractNumId w:val="19"/>
  </w:num>
  <w:num w:numId="40" w16cid:durableId="1255361876">
    <w:abstractNumId w:val="19"/>
    <w:lvlOverride w:ilvl="0">
      <w:startOverride w:val="1"/>
    </w:lvlOverride>
  </w:num>
  <w:num w:numId="41" w16cid:durableId="1558934654">
    <w:abstractNumId w:val="19"/>
  </w:num>
  <w:num w:numId="42" w16cid:durableId="2126340324">
    <w:abstractNumId w:val="31"/>
  </w:num>
  <w:num w:numId="43" w16cid:durableId="1700548313">
    <w:abstractNumId w:val="15"/>
  </w:num>
  <w:num w:numId="44" w16cid:durableId="1355613611">
    <w:abstractNumId w:val="19"/>
  </w:num>
  <w:num w:numId="45" w16cid:durableId="508368802">
    <w:abstractNumId w:val="19"/>
  </w:num>
  <w:num w:numId="46" w16cid:durableId="1724863734">
    <w:abstractNumId w:val="19"/>
  </w:num>
  <w:num w:numId="47" w16cid:durableId="26169008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68D"/>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453"/>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3DD"/>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1E7"/>
    <w:rsid w:val="000B1225"/>
    <w:rsid w:val="000B148E"/>
    <w:rsid w:val="000B1979"/>
    <w:rsid w:val="000B1C79"/>
    <w:rsid w:val="000B1D96"/>
    <w:rsid w:val="000B2113"/>
    <w:rsid w:val="000B2A44"/>
    <w:rsid w:val="000B3ABC"/>
    <w:rsid w:val="000B4CFF"/>
    <w:rsid w:val="000B5448"/>
    <w:rsid w:val="000B7A9C"/>
    <w:rsid w:val="000B7D0E"/>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7F1"/>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27DC"/>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76E24"/>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1D04"/>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293E"/>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1B6E"/>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169"/>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399"/>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499"/>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319"/>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40F"/>
    <w:rsid w:val="002D36FB"/>
    <w:rsid w:val="002D4084"/>
    <w:rsid w:val="002D435F"/>
    <w:rsid w:val="002D4500"/>
    <w:rsid w:val="002D62F9"/>
    <w:rsid w:val="002D76A3"/>
    <w:rsid w:val="002E01ED"/>
    <w:rsid w:val="002E126D"/>
    <w:rsid w:val="002E173A"/>
    <w:rsid w:val="002E2C91"/>
    <w:rsid w:val="002E3423"/>
    <w:rsid w:val="002E3517"/>
    <w:rsid w:val="002E49AD"/>
    <w:rsid w:val="002E4D4C"/>
    <w:rsid w:val="002E4EFF"/>
    <w:rsid w:val="002E51AD"/>
    <w:rsid w:val="002E6E84"/>
    <w:rsid w:val="002E7016"/>
    <w:rsid w:val="002E7A2B"/>
    <w:rsid w:val="002E7C2E"/>
    <w:rsid w:val="002E7D0A"/>
    <w:rsid w:val="002F049E"/>
    <w:rsid w:val="002F06A4"/>
    <w:rsid w:val="002F0A24"/>
    <w:rsid w:val="002F0B51"/>
    <w:rsid w:val="002F0E49"/>
    <w:rsid w:val="002F1006"/>
    <w:rsid w:val="002F10F5"/>
    <w:rsid w:val="002F1445"/>
    <w:rsid w:val="002F19E3"/>
    <w:rsid w:val="002F1DE6"/>
    <w:rsid w:val="002F26AC"/>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408"/>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1D8"/>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3EC6"/>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3873"/>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87F38"/>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45C"/>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2E92"/>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C4"/>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6693B"/>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01BC"/>
    <w:rsid w:val="006B1765"/>
    <w:rsid w:val="006B1F27"/>
    <w:rsid w:val="006B2A4B"/>
    <w:rsid w:val="006B2B22"/>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77E"/>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5DD1"/>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2E0"/>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64B3"/>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0EA"/>
    <w:rsid w:val="007B3140"/>
    <w:rsid w:val="007B341B"/>
    <w:rsid w:val="007B40E6"/>
    <w:rsid w:val="007B4579"/>
    <w:rsid w:val="007B4633"/>
    <w:rsid w:val="007B58E3"/>
    <w:rsid w:val="007B67B1"/>
    <w:rsid w:val="007B71C2"/>
    <w:rsid w:val="007B7494"/>
    <w:rsid w:val="007C0252"/>
    <w:rsid w:val="007C0799"/>
    <w:rsid w:val="007C1FD5"/>
    <w:rsid w:val="007C224E"/>
    <w:rsid w:val="007C3342"/>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9C0"/>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154C"/>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483D"/>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B6AE2"/>
    <w:rsid w:val="008C0858"/>
    <w:rsid w:val="008C0E70"/>
    <w:rsid w:val="008C1506"/>
    <w:rsid w:val="008C1C82"/>
    <w:rsid w:val="008C258C"/>
    <w:rsid w:val="008C3EB2"/>
    <w:rsid w:val="008C5302"/>
    <w:rsid w:val="008C53B3"/>
    <w:rsid w:val="008C5973"/>
    <w:rsid w:val="008C5E40"/>
    <w:rsid w:val="008C5FA3"/>
    <w:rsid w:val="008C6038"/>
    <w:rsid w:val="008C74C6"/>
    <w:rsid w:val="008D03D0"/>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24B"/>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3FB5"/>
    <w:rsid w:val="0097508C"/>
    <w:rsid w:val="0097553D"/>
    <w:rsid w:val="00976108"/>
    <w:rsid w:val="009763BB"/>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513"/>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7EFD"/>
    <w:rsid w:val="009F03D2"/>
    <w:rsid w:val="009F0B3E"/>
    <w:rsid w:val="009F0E96"/>
    <w:rsid w:val="009F0EA0"/>
    <w:rsid w:val="009F1734"/>
    <w:rsid w:val="009F19FD"/>
    <w:rsid w:val="009F20B8"/>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C3D"/>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B7DA1"/>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C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28B9"/>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556"/>
    <w:rsid w:val="00BB79E9"/>
    <w:rsid w:val="00BC06E3"/>
    <w:rsid w:val="00BC1224"/>
    <w:rsid w:val="00BC13A2"/>
    <w:rsid w:val="00BC1716"/>
    <w:rsid w:val="00BC1BB0"/>
    <w:rsid w:val="00BC2096"/>
    <w:rsid w:val="00BC280E"/>
    <w:rsid w:val="00BC35F4"/>
    <w:rsid w:val="00BC3E28"/>
    <w:rsid w:val="00BC4196"/>
    <w:rsid w:val="00BC4899"/>
    <w:rsid w:val="00BC521D"/>
    <w:rsid w:val="00BC5AAA"/>
    <w:rsid w:val="00BC5D7A"/>
    <w:rsid w:val="00BC6004"/>
    <w:rsid w:val="00BC69EC"/>
    <w:rsid w:val="00BC7A30"/>
    <w:rsid w:val="00BC7AED"/>
    <w:rsid w:val="00BD091F"/>
    <w:rsid w:val="00BD0BC0"/>
    <w:rsid w:val="00BD0FB8"/>
    <w:rsid w:val="00BD1B0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0F06"/>
    <w:rsid w:val="00C21170"/>
    <w:rsid w:val="00C21E46"/>
    <w:rsid w:val="00C228E4"/>
    <w:rsid w:val="00C238D6"/>
    <w:rsid w:val="00C23D5E"/>
    <w:rsid w:val="00C241ED"/>
    <w:rsid w:val="00C247E2"/>
    <w:rsid w:val="00C24B2B"/>
    <w:rsid w:val="00C2539C"/>
    <w:rsid w:val="00C26085"/>
    <w:rsid w:val="00C26C05"/>
    <w:rsid w:val="00C275DA"/>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B21"/>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8A9"/>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00"/>
    <w:rsid w:val="00D21113"/>
    <w:rsid w:val="00D21E5F"/>
    <w:rsid w:val="00D223C4"/>
    <w:rsid w:val="00D22B8A"/>
    <w:rsid w:val="00D23273"/>
    <w:rsid w:val="00D23A7E"/>
    <w:rsid w:val="00D23C15"/>
    <w:rsid w:val="00D2420E"/>
    <w:rsid w:val="00D25372"/>
    <w:rsid w:val="00D256CF"/>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2EFD"/>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82"/>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1B4"/>
    <w:rsid w:val="00E558DD"/>
    <w:rsid w:val="00E57C83"/>
    <w:rsid w:val="00E57EEB"/>
    <w:rsid w:val="00E6078C"/>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0C75"/>
    <w:rsid w:val="00ED0E6E"/>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137"/>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C32"/>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536C"/>
    <w:rsid w:val="00F5636A"/>
    <w:rsid w:val="00F56CB5"/>
    <w:rsid w:val="00F56F71"/>
    <w:rsid w:val="00F5738D"/>
    <w:rsid w:val="00F57B8F"/>
    <w:rsid w:val="00F60B17"/>
    <w:rsid w:val="00F60DD9"/>
    <w:rsid w:val="00F61D2D"/>
    <w:rsid w:val="00F61DDE"/>
    <w:rsid w:val="00F624EE"/>
    <w:rsid w:val="00F62C99"/>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967"/>
    <w:rsid w:val="00FA6E77"/>
    <w:rsid w:val="00FA7553"/>
    <w:rsid w:val="00FB0949"/>
    <w:rsid w:val="00FB19A7"/>
    <w:rsid w:val="00FB1EDB"/>
    <w:rsid w:val="00FB2FC9"/>
    <w:rsid w:val="00FB349A"/>
    <w:rsid w:val="00FB3AEA"/>
    <w:rsid w:val="00FB3F70"/>
    <w:rsid w:val="00FB4210"/>
    <w:rsid w:val="00FB43B4"/>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0115502">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8E9AD-A525-43D9-83B5-15080AD5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3</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334</cp:revision>
  <cp:lastPrinted>2018-04-04T09:40:00Z</cp:lastPrinted>
  <dcterms:created xsi:type="dcterms:W3CDTF">2024-05-09T11:23:00Z</dcterms:created>
  <dcterms:modified xsi:type="dcterms:W3CDTF">2025-02-07T05:01:00Z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